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jc w:val="center"/>
        <w:tblLayout w:type="fixed"/>
        <w:tblLook w:val="0000" w:firstRow="0" w:lastRow="0" w:firstColumn="0" w:lastColumn="0" w:noHBand="0" w:noVBand="0"/>
      </w:tblPr>
      <w:tblGrid>
        <w:gridCol w:w="3265"/>
        <w:gridCol w:w="5807"/>
      </w:tblGrid>
      <w:tr w:rsidR="00D64E4B" w:rsidRPr="00D64E4B" w:rsidTr="009B794B">
        <w:trPr>
          <w:trHeight w:val="1275"/>
          <w:jc w:val="center"/>
        </w:trPr>
        <w:tc>
          <w:tcPr>
            <w:tcW w:w="3265" w:type="dxa"/>
          </w:tcPr>
          <w:p w:rsidR="00806149" w:rsidRPr="00D64E4B" w:rsidRDefault="00806149" w:rsidP="00327E2A">
            <w:pPr>
              <w:pStyle w:val="Heading4"/>
              <w:widowControl w:val="0"/>
              <w:spacing w:line="240" w:lineRule="auto"/>
              <w:rPr>
                <w:rFonts w:ascii="Times New Roman" w:hAnsi="Times New Roman"/>
                <w:bCs w:val="0"/>
                <w:noProof/>
                <w:szCs w:val="26"/>
                <w:lang w:val="en-US" w:eastAsia="en-US"/>
              </w:rPr>
            </w:pPr>
            <w:r w:rsidRPr="00D64E4B">
              <w:rPr>
                <w:rFonts w:ascii="Times New Roman" w:hAnsi="Times New Roman"/>
                <w:bCs w:val="0"/>
                <w:noProof/>
                <w:szCs w:val="26"/>
                <w:lang w:val="en-US" w:eastAsia="en-US"/>
              </w:rPr>
              <w:t>ỦY BAN NHÂN DÂN</w:t>
            </w:r>
          </w:p>
          <w:p w:rsidR="00806149" w:rsidRPr="00D64E4B" w:rsidRDefault="00806149" w:rsidP="00327E2A">
            <w:pPr>
              <w:pStyle w:val="Heading4"/>
              <w:widowControl w:val="0"/>
              <w:spacing w:line="240" w:lineRule="auto"/>
              <w:rPr>
                <w:rFonts w:ascii="Times New Roman" w:hAnsi="Times New Roman"/>
                <w:bCs w:val="0"/>
                <w:noProof/>
                <w:szCs w:val="26"/>
                <w:lang w:val="en-US" w:eastAsia="en-US"/>
              </w:rPr>
            </w:pPr>
            <w:r w:rsidRPr="00D64E4B">
              <w:rPr>
                <w:rFonts w:ascii="Times New Roman" w:hAnsi="Times New Roman"/>
                <w:bCs w:val="0"/>
                <w:noProof/>
                <w:szCs w:val="26"/>
                <w:lang w:val="en-US" w:eastAsia="en-US"/>
              </w:rPr>
              <w:t>TỈNH LẠNG SƠN</w:t>
            </w:r>
          </w:p>
          <w:p w:rsidR="00806149" w:rsidRPr="00D64E4B" w:rsidRDefault="00CE1439" w:rsidP="0035437F">
            <w:pPr>
              <w:widowControl w:val="0"/>
              <w:spacing w:before="240"/>
              <w:jc w:val="center"/>
            </w:pPr>
            <w:r w:rsidRPr="00D64E4B">
              <w:rPr>
                <w:noProof/>
              </w:rPr>
              <mc:AlternateContent>
                <mc:Choice Requires="wps">
                  <w:drawing>
                    <wp:anchor distT="4294967294" distB="4294967294" distL="114300" distR="114300" simplePos="0" relativeHeight="251657728" behindDoc="0" locked="0" layoutInCell="1" allowOverlap="1" wp14:anchorId="70EB0249" wp14:editId="02C39D8A">
                      <wp:simplePos x="0" y="0"/>
                      <wp:positionH relativeFrom="column">
                        <wp:posOffset>609600</wp:posOffset>
                      </wp:positionH>
                      <wp:positionV relativeFrom="paragraph">
                        <wp:posOffset>10794</wp:posOffset>
                      </wp:positionV>
                      <wp:extent cx="647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pt,.85pt" to="9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"/>
                  </w:pict>
                </mc:Fallback>
              </mc:AlternateContent>
            </w:r>
            <w:r w:rsidR="00806149" w:rsidRPr="00D64E4B">
              <w:rPr>
                <w:sz w:val="26"/>
              </w:rPr>
              <w:t xml:space="preserve">Số: </w:t>
            </w:r>
            <w:r w:rsidR="009D21E8" w:rsidRPr="00D64E4B">
              <w:rPr>
                <w:sz w:val="26"/>
              </w:rPr>
              <w:t xml:space="preserve">      </w:t>
            </w:r>
            <w:r w:rsidR="00692112" w:rsidRPr="00D64E4B">
              <w:rPr>
                <w:sz w:val="26"/>
              </w:rPr>
              <w:t xml:space="preserve"> </w:t>
            </w:r>
            <w:r w:rsidR="009D21E8" w:rsidRPr="00D64E4B">
              <w:rPr>
                <w:sz w:val="26"/>
              </w:rPr>
              <w:t xml:space="preserve">  </w:t>
            </w:r>
            <w:r w:rsidR="007E4801" w:rsidRPr="00D64E4B">
              <w:rPr>
                <w:sz w:val="26"/>
              </w:rPr>
              <w:t xml:space="preserve">  </w:t>
            </w:r>
            <w:r w:rsidR="009D21E8" w:rsidRPr="00D64E4B">
              <w:rPr>
                <w:sz w:val="26"/>
              </w:rPr>
              <w:t xml:space="preserve"> </w:t>
            </w:r>
            <w:r w:rsidR="00806149" w:rsidRPr="00D64E4B">
              <w:rPr>
                <w:sz w:val="26"/>
              </w:rPr>
              <w:t>/QĐ-UBND</w:t>
            </w:r>
          </w:p>
        </w:tc>
        <w:tc>
          <w:tcPr>
            <w:tcW w:w="5807" w:type="dxa"/>
          </w:tcPr>
          <w:p w:rsidR="00806149" w:rsidRPr="00D64E4B" w:rsidRDefault="00806149" w:rsidP="00327E2A">
            <w:pPr>
              <w:pStyle w:val="Heading4"/>
              <w:widowControl w:val="0"/>
              <w:spacing w:line="240" w:lineRule="auto"/>
              <w:rPr>
                <w:rFonts w:ascii="Times New Roman" w:hAnsi="Times New Roman"/>
                <w:bCs w:val="0"/>
                <w:noProof/>
                <w:szCs w:val="26"/>
                <w:lang w:val="en-US" w:eastAsia="en-US"/>
              </w:rPr>
            </w:pPr>
            <w:r w:rsidRPr="00D64E4B">
              <w:rPr>
                <w:rFonts w:ascii="Times New Roman" w:hAnsi="Times New Roman"/>
                <w:bCs w:val="0"/>
                <w:noProof/>
                <w:szCs w:val="26"/>
                <w:lang w:val="en-US" w:eastAsia="en-US"/>
              </w:rPr>
              <w:t>CỘNG HOÀ XÃ HỘI CHỦ NGHĨA VIỆT NAM</w:t>
            </w:r>
          </w:p>
          <w:p w:rsidR="00806149" w:rsidRPr="00D64E4B" w:rsidRDefault="00806149" w:rsidP="00327E2A">
            <w:pPr>
              <w:pStyle w:val="Heading4"/>
              <w:widowControl w:val="0"/>
              <w:spacing w:line="240" w:lineRule="auto"/>
              <w:rPr>
                <w:rFonts w:ascii="Times New Roman" w:hAnsi="Times New Roman"/>
                <w:bCs w:val="0"/>
                <w:noProof/>
                <w:sz w:val="28"/>
                <w:szCs w:val="28"/>
                <w:lang w:val="en-US" w:eastAsia="en-US"/>
              </w:rPr>
            </w:pPr>
            <w:r w:rsidRPr="00D64E4B">
              <w:rPr>
                <w:rFonts w:ascii="Times New Roman" w:hAnsi="Times New Roman"/>
                <w:bCs w:val="0"/>
                <w:noProof/>
                <w:sz w:val="28"/>
                <w:szCs w:val="28"/>
                <w:lang w:val="en-US" w:eastAsia="en-US"/>
              </w:rPr>
              <w:t>Độc lập - Tự do - Hạnh phúc</w:t>
            </w:r>
          </w:p>
          <w:p w:rsidR="00806149" w:rsidRPr="00D64E4B" w:rsidRDefault="00CE1439" w:rsidP="00551967">
            <w:pPr>
              <w:pStyle w:val="Heading4"/>
              <w:widowControl w:val="0"/>
              <w:spacing w:before="240" w:line="240" w:lineRule="auto"/>
              <w:rPr>
                <w:b w:val="0"/>
                <w:i/>
              </w:rPr>
            </w:pPr>
            <w:r w:rsidRPr="00D64E4B">
              <w:rPr>
                <w:noProof/>
                <w:lang w:val="en-US" w:eastAsia="en-US"/>
              </w:rPr>
              <mc:AlternateContent>
                <mc:Choice Requires="wps">
                  <w:drawing>
                    <wp:anchor distT="4294967294" distB="4294967294" distL="114300" distR="114300" simplePos="0" relativeHeight="251656704" behindDoc="0" locked="0" layoutInCell="1" allowOverlap="1" wp14:anchorId="7B883940" wp14:editId="34094B1B">
                      <wp:simplePos x="0" y="0"/>
                      <wp:positionH relativeFrom="column">
                        <wp:posOffset>697230</wp:posOffset>
                      </wp:positionH>
                      <wp:positionV relativeFrom="paragraph">
                        <wp:posOffset>20954</wp:posOffset>
                      </wp:positionV>
                      <wp:extent cx="21602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9pt,1.65pt" to="2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"/>
                  </w:pict>
                </mc:Fallback>
              </mc:AlternateContent>
            </w:r>
            <w:r w:rsidR="00806149" w:rsidRPr="00D64E4B">
              <w:rPr>
                <w:rFonts w:ascii="Times New Roman" w:hAnsi="Times New Roman"/>
                <w:b w:val="0"/>
                <w:bCs w:val="0"/>
                <w:i/>
                <w:noProof/>
                <w:szCs w:val="26"/>
                <w:lang w:val="en-US" w:eastAsia="en-US"/>
              </w:rPr>
              <w:t xml:space="preserve">Lạng Sơn, ngày </w:t>
            </w:r>
            <w:r w:rsidR="009D21E8" w:rsidRPr="00D64E4B">
              <w:rPr>
                <w:rFonts w:ascii="Times New Roman" w:hAnsi="Times New Roman"/>
                <w:b w:val="0"/>
                <w:bCs w:val="0"/>
                <w:i/>
                <w:noProof/>
                <w:szCs w:val="26"/>
                <w:lang w:val="en-US" w:eastAsia="en-US"/>
              </w:rPr>
              <w:t xml:space="preserve">      </w:t>
            </w:r>
            <w:r w:rsidR="00806149" w:rsidRPr="00D64E4B">
              <w:rPr>
                <w:rFonts w:ascii="Times New Roman" w:hAnsi="Times New Roman"/>
                <w:b w:val="0"/>
                <w:bCs w:val="0"/>
                <w:i/>
                <w:noProof/>
                <w:szCs w:val="26"/>
                <w:lang w:val="en-US" w:eastAsia="en-US"/>
              </w:rPr>
              <w:t xml:space="preserve"> tháng </w:t>
            </w:r>
            <w:r w:rsidR="006B7CEE" w:rsidRPr="00D64E4B">
              <w:rPr>
                <w:rFonts w:ascii="Times New Roman" w:hAnsi="Times New Roman"/>
                <w:b w:val="0"/>
                <w:bCs w:val="0"/>
                <w:i/>
                <w:noProof/>
                <w:szCs w:val="26"/>
                <w:lang w:val="en-US" w:eastAsia="en-US"/>
              </w:rPr>
              <w:t xml:space="preserve"> </w:t>
            </w:r>
            <w:r w:rsidR="009518D3">
              <w:rPr>
                <w:rFonts w:ascii="Times New Roman" w:hAnsi="Times New Roman"/>
                <w:b w:val="0"/>
                <w:bCs w:val="0"/>
                <w:i/>
                <w:noProof/>
                <w:szCs w:val="26"/>
                <w:lang w:val="vi-VN" w:eastAsia="en-US"/>
              </w:rPr>
              <w:t>4</w:t>
            </w:r>
            <w:r w:rsidR="00DC0CB0" w:rsidRPr="00D64E4B">
              <w:rPr>
                <w:rFonts w:ascii="Times New Roman" w:hAnsi="Times New Roman"/>
                <w:b w:val="0"/>
                <w:bCs w:val="0"/>
                <w:i/>
                <w:noProof/>
                <w:szCs w:val="26"/>
                <w:lang w:val="en-US" w:eastAsia="en-US"/>
              </w:rPr>
              <w:t xml:space="preserve"> năm 202</w:t>
            </w:r>
            <w:r w:rsidR="00692112" w:rsidRPr="00D64E4B">
              <w:rPr>
                <w:rFonts w:ascii="Times New Roman" w:hAnsi="Times New Roman"/>
                <w:b w:val="0"/>
                <w:bCs w:val="0"/>
                <w:i/>
                <w:noProof/>
                <w:szCs w:val="26"/>
                <w:lang w:val="en-US" w:eastAsia="en-US"/>
              </w:rPr>
              <w:t>5</w:t>
            </w:r>
          </w:p>
        </w:tc>
      </w:tr>
    </w:tbl>
    <w:p w:rsidR="00692112" w:rsidRPr="00D64E4B" w:rsidRDefault="00692112" w:rsidP="0069454B">
      <w:pPr>
        <w:spacing w:before="240"/>
        <w:jc w:val="center"/>
        <w:rPr>
          <w:b/>
          <w:sz w:val="2"/>
        </w:rPr>
      </w:pPr>
      <w:r w:rsidRPr="00D64E4B">
        <w:rPr>
          <w:b/>
          <w:noProof/>
          <w:sz w:val="2"/>
        </w:rPr>
        <mc:AlternateContent>
          <mc:Choice Requires="wps">
            <w:drawing>
              <wp:anchor distT="0" distB="0" distL="114300" distR="114300" simplePos="0" relativeHeight="251659776" behindDoc="0" locked="0" layoutInCell="1" allowOverlap="1" wp14:anchorId="5C9C4D8F" wp14:editId="735847C1">
                <wp:simplePos x="0" y="0"/>
                <wp:positionH relativeFrom="column">
                  <wp:posOffset>438564</wp:posOffset>
                </wp:positionH>
                <wp:positionV relativeFrom="paragraph">
                  <wp:posOffset>44643</wp:posOffset>
                </wp:positionV>
                <wp:extent cx="1097280" cy="341906"/>
                <wp:effectExtent l="0" t="0" r="26670" b="20320"/>
                <wp:wrapNone/>
                <wp:docPr id="5" name="Rectangle 5"/>
                <wp:cNvGraphicFramePr/>
                <a:graphic xmlns:a="http://schemas.openxmlformats.org/drawingml/2006/main">
                  <a:graphicData uri="http://schemas.microsoft.com/office/word/2010/wordprocessingShape">
                    <wps:wsp>
                      <wps:cNvSpPr/>
                      <wps:spPr>
                        <a:xfrm>
                          <a:off x="0" y="0"/>
                          <a:ext cx="1097280" cy="341906"/>
                        </a:xfrm>
                        <a:prstGeom prst="rect">
                          <a:avLst/>
                        </a:prstGeom>
                        <a:solidFill>
                          <a:schemeClr val="bg1"/>
                        </a:solidFill>
                        <a:ln w="12700">
                          <a:solidFill>
                            <a:schemeClr val="dk1"/>
                          </a:solidFill>
                        </a:ln>
                      </wps:spPr>
                      <wps:style>
                        <a:lnRef idx="2">
                          <a:schemeClr val="dk1"/>
                        </a:lnRef>
                        <a:fillRef idx="1">
                          <a:schemeClr val="lt1"/>
                        </a:fillRef>
                        <a:effectRef idx="0">
                          <a:schemeClr val="dk1"/>
                        </a:effectRef>
                        <a:fontRef idx="minor">
                          <a:schemeClr val="dk1"/>
                        </a:fontRef>
                      </wps:style>
                      <wps:txbx>
                        <w:txbxContent>
                          <w:p w:rsidR="00692112" w:rsidRPr="006B7CEE" w:rsidRDefault="00692112" w:rsidP="00692112">
                            <w:pPr>
                              <w:jc w:val="center"/>
                              <w:rPr>
                                <w:b/>
                              </w:rPr>
                            </w:pPr>
                            <w:r w:rsidRPr="006B7CEE">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34.55pt;margin-top:3.5pt;width:86.4pt;height:2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" fillcolor="white [3212]" strokecolor="black [3200]" strokeweight="1pt">
                <v:textbox>
                  <w:txbxContent>
                    <w:p w:rsidR="00692112" w:rsidRPr="006B7CEE" w:rsidRDefault="00692112" w:rsidP="00692112">
                      <w:pPr>
                        <w:jc w:val="center"/>
                        <w:rPr>
                          <w:b/>
                        </w:rPr>
                      </w:pPr>
                      <w:r w:rsidRPr="006B7CEE">
                        <w:rPr>
                          <w:b/>
                        </w:rPr>
                        <w:t>DỰ THẢO</w:t>
                      </w:r>
                    </w:p>
                  </w:txbxContent>
                </v:textbox>
              </v:rect>
            </w:pict>
          </mc:Fallback>
        </mc:AlternateContent>
      </w:r>
    </w:p>
    <w:p w:rsidR="00806149" w:rsidRPr="00D64E4B" w:rsidRDefault="00806149" w:rsidP="0069454B">
      <w:pPr>
        <w:spacing w:before="240"/>
        <w:jc w:val="center"/>
        <w:rPr>
          <w:b/>
        </w:rPr>
      </w:pPr>
      <w:r w:rsidRPr="00D64E4B">
        <w:rPr>
          <w:b/>
        </w:rPr>
        <w:t>QUYẾT ĐỊNH</w:t>
      </w:r>
    </w:p>
    <w:p w:rsidR="00004F55" w:rsidRPr="00D64E4B" w:rsidRDefault="00004F55" w:rsidP="00C22A3E">
      <w:pPr>
        <w:jc w:val="center"/>
        <w:rPr>
          <w:b/>
          <w:lang w:val="nb-NO"/>
        </w:rPr>
      </w:pPr>
      <w:bookmarkStart w:id="0" w:name="chuong_pl_6_name_name"/>
      <w:r w:rsidRPr="00D64E4B">
        <w:rPr>
          <w:b/>
          <w:lang w:val="pl-PL"/>
        </w:rPr>
        <w:t xml:space="preserve">Công bố </w:t>
      </w:r>
      <w:bookmarkEnd w:id="0"/>
      <w:r w:rsidRPr="00D64E4B">
        <w:rPr>
          <w:b/>
          <w:lang w:val="nb-NO"/>
        </w:rPr>
        <w:t>Danh mục</w:t>
      </w:r>
      <w:r w:rsidR="00C22A3E" w:rsidRPr="00D64E4B">
        <w:rPr>
          <w:b/>
          <w:lang w:val="nb-NO"/>
        </w:rPr>
        <w:t xml:space="preserve"> thủ tục hành chính</w:t>
      </w:r>
      <w:r w:rsidRPr="00D64E4B">
        <w:rPr>
          <w:b/>
          <w:lang w:val="nb-NO"/>
        </w:rPr>
        <w:t xml:space="preserve"> </w:t>
      </w:r>
      <w:r w:rsidR="00C22A3E" w:rsidRPr="00D64E4B">
        <w:rPr>
          <w:b/>
          <w:bCs/>
        </w:rPr>
        <w:t xml:space="preserve">và phê duyệt quy trình nội bộ thủ tục hành chính </w:t>
      </w:r>
      <w:r w:rsidR="00D64E4B" w:rsidRPr="00D64E4B">
        <w:rPr>
          <w:b/>
          <w:bCs/>
        </w:rPr>
        <w:t xml:space="preserve">lĩnh vực </w:t>
      </w:r>
      <w:r w:rsidR="009518D3">
        <w:rPr>
          <w:b/>
          <w:bCs/>
        </w:rPr>
        <w:t>Đo đạc và Bản đồ, Quản lý công sản, Đăng ký biện pháp bảo đảm, Tổng hợp</w:t>
      </w:r>
      <w:r w:rsidR="009518D3">
        <w:rPr>
          <w:b/>
          <w:bCs/>
          <w:lang w:val="vi-VN"/>
        </w:rPr>
        <w:t>,</w:t>
      </w:r>
      <w:r w:rsidR="00D64E4B" w:rsidRPr="00D64E4B">
        <w:rPr>
          <w:b/>
          <w:bCs/>
        </w:rPr>
        <w:t xml:space="preserve"> thuộc thẩm quyền giải quyết của Sở Nông nghiệp và Môi trường, UBND cấp huyện, tỉnh Lạng Sơn</w:t>
      </w:r>
    </w:p>
    <w:p w:rsidR="00806149" w:rsidRPr="00D64E4B" w:rsidRDefault="00CE1439" w:rsidP="005129C7">
      <w:pPr>
        <w:jc w:val="center"/>
        <w:rPr>
          <w:b/>
          <w:bCs/>
          <w:spacing w:val="-2"/>
        </w:rPr>
      </w:pPr>
      <w:r w:rsidRPr="00D64E4B">
        <w:rPr>
          <w:noProof/>
        </w:rPr>
        <mc:AlternateContent>
          <mc:Choice Requires="wps">
            <w:drawing>
              <wp:anchor distT="4294967294" distB="4294967294" distL="114300" distR="114300" simplePos="0" relativeHeight="251658752" behindDoc="0" locked="0" layoutInCell="1" allowOverlap="1" wp14:anchorId="50C044AD" wp14:editId="7B17736A">
                <wp:simplePos x="0" y="0"/>
                <wp:positionH relativeFrom="column">
                  <wp:posOffset>2005965</wp:posOffset>
                </wp:positionH>
                <wp:positionV relativeFrom="paragraph">
                  <wp:posOffset>61594</wp:posOffset>
                </wp:positionV>
                <wp:extent cx="1800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95pt,4.85pt" to="299.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"/>
            </w:pict>
          </mc:Fallback>
        </mc:AlternateContent>
      </w:r>
    </w:p>
    <w:p w:rsidR="00DC31F2" w:rsidRPr="00D64E4B" w:rsidRDefault="00B60EDB" w:rsidP="007C3993">
      <w:pPr>
        <w:spacing w:before="120" w:after="240"/>
        <w:jc w:val="center"/>
        <w:rPr>
          <w:b/>
          <w:noProof/>
          <w:lang w:val="pl-PL"/>
        </w:rPr>
      </w:pPr>
      <w:r w:rsidRPr="00D64E4B">
        <w:rPr>
          <w:b/>
          <w:noProof/>
          <w:lang w:val="pl-PL"/>
        </w:rPr>
        <w:t>CHỦ TỊCH ỦY</w:t>
      </w:r>
      <w:r w:rsidR="00806149" w:rsidRPr="00D64E4B">
        <w:rPr>
          <w:b/>
          <w:noProof/>
          <w:lang w:val="pl-PL"/>
        </w:rPr>
        <w:t xml:space="preserve"> BAN NHÂN DÂN TỈNH</w:t>
      </w:r>
      <w:r w:rsidR="009800F8" w:rsidRPr="00D64E4B">
        <w:rPr>
          <w:b/>
          <w:noProof/>
          <w:lang w:val="pl-PL"/>
        </w:rPr>
        <w:t xml:space="preserve"> LẠNG SƠN</w:t>
      </w:r>
    </w:p>
    <w:p w:rsidR="008058D7" w:rsidRPr="00D64E4B" w:rsidRDefault="008058D7" w:rsidP="004B3CC7">
      <w:pPr>
        <w:spacing w:before="120" w:after="120"/>
        <w:ind w:firstLine="697"/>
        <w:jc w:val="both"/>
        <w:rPr>
          <w:i/>
          <w:lang w:val="pl-PL"/>
        </w:rPr>
      </w:pPr>
      <w:r w:rsidRPr="00D64E4B">
        <w:rPr>
          <w:i/>
          <w:lang w:val="pl-PL"/>
        </w:rPr>
        <w:t>Căn cứ Luật Tổ chức chính quyền địa phương ngày 19</w:t>
      </w:r>
      <w:r w:rsidR="007C3993" w:rsidRPr="00D64E4B">
        <w:rPr>
          <w:i/>
          <w:lang w:val="pl-PL"/>
        </w:rPr>
        <w:t>/6/2015; Luật s</w:t>
      </w:r>
      <w:r w:rsidRPr="00D64E4B">
        <w:rPr>
          <w:i/>
          <w:lang w:val="pl-PL"/>
        </w:rPr>
        <w:t>ửa đổi, bổ sung một số điều của Luật Tổ chức Chính phủ và Luật Tổ chức chính quyền địa phương ngày 22/11/2019;</w:t>
      </w:r>
    </w:p>
    <w:p w:rsidR="005A2A22" w:rsidRPr="00D64E4B" w:rsidRDefault="008058D7" w:rsidP="004B3CC7">
      <w:pPr>
        <w:spacing w:before="120" w:after="120"/>
        <w:ind w:firstLine="697"/>
        <w:jc w:val="both"/>
        <w:rPr>
          <w:i/>
          <w:lang w:val="pl-PL"/>
        </w:rPr>
      </w:pPr>
      <w:r w:rsidRPr="00D64E4B">
        <w:rPr>
          <w:i/>
          <w:lang w:val="pl-PL"/>
        </w:rPr>
        <w:t>Căn cứ Nghị định số 63/2010/NĐ-CP ngày 08/6/2010 của Chính phủ về Kiểm soát thủ tục hành chính; Nghị định số 48/2013/NĐ-CP ngày 14/5/2013 của Chính phủ sửa đổi, bổ sung một số điều của các nghị định liên quan đến kiểm soát thủ tục hành chính; Nghị định số 92/2017/NĐ-CP ngày 07/8/2017 của Chính phủ sửa đổi, bổ sung một số điều của các nghị định liên quan đến kiểm soát thủ tục hành chính;</w:t>
      </w:r>
      <w:r w:rsidR="00064C49" w:rsidRPr="00D64E4B">
        <w:rPr>
          <w:i/>
          <w:lang w:val="pl-PL"/>
        </w:rPr>
        <w:t xml:space="preserve"> </w:t>
      </w:r>
    </w:p>
    <w:p w:rsidR="00B92881" w:rsidRPr="00D64E4B" w:rsidRDefault="005A2A22" w:rsidP="004B3CC7">
      <w:pPr>
        <w:spacing w:before="120" w:after="120"/>
        <w:ind w:firstLine="697"/>
        <w:jc w:val="both"/>
        <w:rPr>
          <w:i/>
          <w:spacing w:val="-4"/>
          <w:lang w:val="pl-PL"/>
        </w:rPr>
      </w:pPr>
      <w:r w:rsidRPr="00D64E4B">
        <w:rPr>
          <w:i/>
          <w:spacing w:val="-4"/>
          <w:lang w:val="pl-PL"/>
        </w:rPr>
        <w:t xml:space="preserve">Căn cứ </w:t>
      </w:r>
      <w:r w:rsidR="00B92881" w:rsidRPr="00D64E4B">
        <w:rPr>
          <w:i/>
          <w:spacing w:val="-4"/>
          <w:lang w:val="nb-NO"/>
        </w:rPr>
        <w:t xml:space="preserve">Nghị định số 61/2018/NĐ-CP ngày 23/4/2018 của Chính phủ về thực hiện cơ chế một cửa, một cửa liên thông trong giải quyết thủ tục hành chính; Nghị định số 107/2021/NĐ-CP ngày 06/12/2021 </w:t>
      </w:r>
      <w:r w:rsidR="007C3993" w:rsidRPr="00D64E4B">
        <w:rPr>
          <w:i/>
          <w:spacing w:val="-4"/>
          <w:lang w:val="nb-NO"/>
        </w:rPr>
        <w:t xml:space="preserve">của Chính phủ </w:t>
      </w:r>
      <w:r w:rsidR="00B92881" w:rsidRPr="00D64E4B">
        <w:rPr>
          <w:i/>
          <w:spacing w:val="-4"/>
          <w:lang w:val="nb-NO"/>
        </w:rPr>
        <w:t>về sửa đổi, bổ sung một số điều của Nghị định</w:t>
      </w:r>
      <w:r w:rsidR="00327E2A" w:rsidRPr="00D64E4B">
        <w:rPr>
          <w:i/>
          <w:spacing w:val="-4"/>
          <w:lang w:val="nb-NO"/>
        </w:rPr>
        <w:t xml:space="preserve"> số</w:t>
      </w:r>
      <w:r w:rsidR="00B92881" w:rsidRPr="00D64E4B">
        <w:rPr>
          <w:i/>
          <w:spacing w:val="-4"/>
          <w:lang w:val="nb-NO"/>
        </w:rPr>
        <w:t xml:space="preserve"> 61/2018/NĐ-CP ngày 23/4/2018 của Chính phủ về thực hiện cơ chế một cửa, một cửa liên thông trong giải quyết thủ tục hành chính;</w:t>
      </w:r>
    </w:p>
    <w:p w:rsidR="00B92881" w:rsidRPr="00D64E4B" w:rsidRDefault="00B92881" w:rsidP="004B3CC7">
      <w:pPr>
        <w:spacing w:before="120" w:after="120"/>
        <w:ind w:firstLine="700"/>
        <w:jc w:val="both"/>
        <w:rPr>
          <w:i/>
          <w:lang w:val="pl-PL"/>
        </w:rPr>
      </w:pPr>
      <w:r w:rsidRPr="00D64E4B">
        <w:rPr>
          <w:i/>
          <w:lang w:val="pl-PL"/>
        </w:rPr>
        <w:t>Căn cứ Thông tư số 02/2017/TT-VPCP ngày 31/10/2017 của Bộ trưởng, Chủ nhiệm Văn phòng Chính phủ hướng dẫn về nghiệp vụ kiểm soát thủ tục hành chính;</w:t>
      </w:r>
      <w:r w:rsidR="00064C49" w:rsidRPr="00D64E4B">
        <w:rPr>
          <w:i/>
          <w:lang w:val="pl-PL"/>
        </w:rPr>
        <w:t xml:space="preserve"> </w:t>
      </w:r>
      <w:r w:rsidRPr="00D64E4B">
        <w:rPr>
          <w:i/>
          <w:lang w:val="pl-PL"/>
        </w:rPr>
        <w:t>Thông tư số 01/2018/TT-VPCP ngày 23/11/2018 của Bộ trưởng, Chủ nhiệm Văn phòng Chính phủ về hướng dẫn thi hành một số quy định của Nghị định số 61/2018/NĐ-CP ngày 23/4/2018 của Chính phủ về thực hiện cơ chế một cửa, một cửa liên thông trong giải quyết thủ tục hành chính;</w:t>
      </w:r>
    </w:p>
    <w:p w:rsidR="009518D3" w:rsidRDefault="009518D3" w:rsidP="009518D3">
      <w:pPr>
        <w:widowControl w:val="0"/>
        <w:spacing w:before="120" w:after="120"/>
        <w:ind w:firstLine="720"/>
        <w:jc w:val="both"/>
        <w:rPr>
          <w:i/>
          <w:lang w:val="pl-PL"/>
        </w:rPr>
      </w:pPr>
      <w:r>
        <w:rPr>
          <w:i/>
          <w:lang w:val="pl-PL"/>
        </w:rPr>
        <w:t xml:space="preserve">Căn cứ </w:t>
      </w:r>
      <w:r w:rsidRPr="000C0172">
        <w:rPr>
          <w:i/>
          <w:lang w:val="pl-PL"/>
        </w:rPr>
        <w:t>Quyết định số 2546/QĐ-BTP ngày 26/12/2022 của Bộ trưởng Bộ</w:t>
      </w:r>
      <w:r>
        <w:rPr>
          <w:i/>
          <w:lang w:val="pl-PL"/>
        </w:rPr>
        <w:t xml:space="preserve"> </w:t>
      </w:r>
      <w:r w:rsidRPr="000C0172">
        <w:rPr>
          <w:i/>
          <w:lang w:val="pl-PL"/>
        </w:rPr>
        <w:t>Tư pháp về việc công bố thủ tục hành chính mới ban hành, thủ tục hành chính bị</w:t>
      </w:r>
      <w:r>
        <w:rPr>
          <w:i/>
          <w:lang w:val="pl-PL"/>
        </w:rPr>
        <w:t xml:space="preserve"> </w:t>
      </w:r>
      <w:r w:rsidRPr="000C0172">
        <w:rPr>
          <w:i/>
          <w:lang w:val="pl-PL"/>
        </w:rPr>
        <w:t>bãi bỏ trong lĩnh vực đăng ký biện pháp bảo đảm thuộc phạm vi chứ</w:t>
      </w:r>
      <w:r>
        <w:rPr>
          <w:i/>
          <w:lang w:val="pl-PL"/>
        </w:rPr>
        <w:t xml:space="preserve">c năng quản </w:t>
      </w:r>
      <w:r w:rsidRPr="000C0172">
        <w:rPr>
          <w:i/>
          <w:lang w:val="pl-PL"/>
        </w:rPr>
        <w:t>lý của Bộ Tư pháp</w:t>
      </w:r>
      <w:r>
        <w:rPr>
          <w:i/>
          <w:lang w:val="pl-PL"/>
        </w:rPr>
        <w:t xml:space="preserve">; </w:t>
      </w:r>
      <w:r w:rsidRPr="000C0172">
        <w:rPr>
          <w:i/>
          <w:lang w:val="pl-PL"/>
        </w:rPr>
        <w:t>Quyết định số 1236/QĐ-BTNMT ngày 12/5/2023 của Bộ trưở</w:t>
      </w:r>
      <w:r>
        <w:rPr>
          <w:i/>
          <w:lang w:val="pl-PL"/>
        </w:rPr>
        <w:t xml:space="preserve">ng </w:t>
      </w:r>
      <w:r w:rsidRPr="000C0172">
        <w:rPr>
          <w:i/>
          <w:lang w:val="pl-PL"/>
        </w:rPr>
        <w:t>Bộ Tài nguyên và Môi trường về việc công bố thủ tục hành chính được sửa đổ</w:t>
      </w:r>
      <w:r>
        <w:rPr>
          <w:i/>
          <w:lang w:val="pl-PL"/>
        </w:rPr>
        <w:t xml:space="preserve">i, </w:t>
      </w:r>
      <w:r w:rsidRPr="000C0172">
        <w:rPr>
          <w:i/>
          <w:lang w:val="pl-PL"/>
        </w:rPr>
        <w:t>bổ sung về khai thác và sử dụng thông tin, dữ liệu tài nguyên và môi trườ</w:t>
      </w:r>
      <w:r>
        <w:rPr>
          <w:i/>
          <w:lang w:val="pl-PL"/>
        </w:rPr>
        <w:t xml:space="preserve">ng </w:t>
      </w:r>
      <w:r w:rsidRPr="000C0172">
        <w:rPr>
          <w:i/>
          <w:lang w:val="pl-PL"/>
        </w:rPr>
        <w:t>thuộc phạm vi chức năng quản lý nhà nước của Bộ Tài nguyên và Môi trường</w:t>
      </w:r>
      <w:r>
        <w:rPr>
          <w:i/>
          <w:lang w:val="pl-PL"/>
        </w:rPr>
        <w:t>; Quyết định số Q</w:t>
      </w:r>
      <w:r w:rsidRPr="006F088E">
        <w:rPr>
          <w:i/>
          <w:lang w:val="pl-PL"/>
        </w:rPr>
        <w:t>uyết định số 3096/QĐ-BTNMT ngày 26/9/2024 của Bộ</w:t>
      </w:r>
      <w:r>
        <w:rPr>
          <w:i/>
          <w:lang w:val="pl-PL"/>
        </w:rPr>
        <w:t xml:space="preserve"> Tài nguyên </w:t>
      </w:r>
      <w:r w:rsidRPr="006F088E">
        <w:rPr>
          <w:i/>
          <w:lang w:val="pl-PL"/>
        </w:rPr>
        <w:t>và Môi trường về việc công bố thủ tục hành chính sửa đổi, bổ</w:t>
      </w:r>
      <w:r>
        <w:rPr>
          <w:i/>
          <w:lang w:val="pl-PL"/>
        </w:rPr>
        <w:t xml:space="preserve"> sung trong lĩnh vực </w:t>
      </w:r>
      <w:r w:rsidRPr="006F088E">
        <w:rPr>
          <w:i/>
          <w:lang w:val="pl-PL"/>
        </w:rPr>
        <w:t xml:space="preserve">đo đạc và bản đồ thuộc phạm vi chức năng quản lý nhà nước của </w:t>
      </w:r>
      <w:r w:rsidRPr="006F088E">
        <w:rPr>
          <w:i/>
          <w:lang w:val="pl-PL"/>
        </w:rPr>
        <w:lastRenderedPageBreak/>
        <w:t>Bộ</w:t>
      </w:r>
      <w:r>
        <w:rPr>
          <w:i/>
          <w:lang w:val="pl-PL"/>
        </w:rPr>
        <w:t xml:space="preserve"> Tài nguyên</w:t>
      </w:r>
      <w:r w:rsidRPr="006F088E">
        <w:rPr>
          <w:i/>
          <w:lang w:val="pl-PL"/>
        </w:rPr>
        <w:t>và Môi trườ</w:t>
      </w:r>
      <w:r>
        <w:rPr>
          <w:i/>
          <w:lang w:val="pl-PL"/>
        </w:rPr>
        <w:t xml:space="preserve">ng; </w:t>
      </w:r>
      <w:r w:rsidRPr="000C0172">
        <w:rPr>
          <w:i/>
          <w:lang w:val="pl-PL"/>
        </w:rPr>
        <w:t>Quyết định số 2589/QĐ-BTC ngày 31/10/2024 của Bộ trưởng Bộ</w:t>
      </w:r>
      <w:r>
        <w:rPr>
          <w:i/>
          <w:lang w:val="pl-PL"/>
        </w:rPr>
        <w:t xml:space="preserve"> </w:t>
      </w:r>
      <w:r w:rsidRPr="000C0172">
        <w:rPr>
          <w:i/>
          <w:lang w:val="pl-PL"/>
        </w:rPr>
        <w:t>Tài Chính về</w:t>
      </w:r>
      <w:r>
        <w:rPr>
          <w:i/>
          <w:lang w:val="pl-PL"/>
        </w:rPr>
        <w:t xml:space="preserve"> việc cô</w:t>
      </w:r>
      <w:r w:rsidRPr="000C0172">
        <w:rPr>
          <w:i/>
          <w:lang w:val="pl-PL"/>
        </w:rPr>
        <w:t>ng bố thủ tục hành chính mới ban hành trong lĩnh vực đất</w:t>
      </w:r>
      <w:r>
        <w:rPr>
          <w:i/>
          <w:lang w:val="pl-PL"/>
        </w:rPr>
        <w:t xml:space="preserve"> </w:t>
      </w:r>
      <w:r w:rsidRPr="000C0172">
        <w:rPr>
          <w:i/>
          <w:lang w:val="pl-PL"/>
        </w:rPr>
        <w:t>đai và thủ tục hành chính bị bãi bỏ trong lĩnh vực tiền sử dụng đất, tiền thuê đấ</w:t>
      </w:r>
      <w:r>
        <w:rPr>
          <w:i/>
          <w:lang w:val="pl-PL"/>
        </w:rPr>
        <w:t xml:space="preserve">t, </w:t>
      </w:r>
      <w:r w:rsidRPr="000C0172">
        <w:rPr>
          <w:i/>
          <w:lang w:val="pl-PL"/>
        </w:rPr>
        <w:t>thuế thuộc phạm vi chức năng quản lý của Bộ Tài chính</w:t>
      </w:r>
      <w:r>
        <w:rPr>
          <w:i/>
          <w:lang w:val="pl-PL"/>
        </w:rPr>
        <w:t>;</w:t>
      </w:r>
    </w:p>
    <w:p w:rsidR="00D64E4B" w:rsidRPr="00D64E4B" w:rsidRDefault="00D64E4B" w:rsidP="00D64E4B">
      <w:pPr>
        <w:widowControl w:val="0"/>
        <w:spacing w:before="120" w:after="120"/>
        <w:ind w:firstLine="720"/>
        <w:jc w:val="both"/>
        <w:rPr>
          <w:i/>
          <w:sz w:val="32"/>
          <w:lang w:val="pl-PL"/>
        </w:rPr>
      </w:pPr>
      <w:r w:rsidRPr="00D64E4B">
        <w:rPr>
          <w:i/>
          <w:spacing w:val="-6"/>
          <w:szCs w:val="24"/>
          <w:lang w:val="pl-PL"/>
        </w:rPr>
        <w:t xml:space="preserve">Căn cứ Quyết định số 379/QĐ-BNNMT ngày 12/3/2025 của Bộ trưởng Bộ Nông nghiệp và Môi trường về việc công bố Danh mục thủ tục hành chính trong lĩnh vực Nông nghiệp và Môi trường; </w:t>
      </w:r>
    </w:p>
    <w:p w:rsidR="00C22A3E" w:rsidRPr="00D64E4B" w:rsidRDefault="00C22A3E" w:rsidP="00C22A3E">
      <w:pPr>
        <w:spacing w:before="120" w:after="120"/>
        <w:ind w:firstLine="720"/>
        <w:jc w:val="both"/>
        <w:rPr>
          <w:i/>
        </w:rPr>
      </w:pPr>
      <w:r w:rsidRPr="00D64E4B">
        <w:rPr>
          <w:i/>
        </w:rPr>
        <w:t xml:space="preserve">Căn cứ Quyết định số 21/2025/QĐ-UBND ngày 22/02/2025 của UBND tỉnh Lạng Sơn Quy định chức năng, nhiệm vụ, quyền hạn và cơ cấu tổ chức của Sở Nông nghiệp và Môi trường tỉnh Lạng Sơn; </w:t>
      </w:r>
    </w:p>
    <w:p w:rsidR="005700FB" w:rsidRPr="00D64E4B" w:rsidRDefault="005700FB" w:rsidP="004B3CC7">
      <w:pPr>
        <w:spacing w:before="120" w:after="120"/>
        <w:ind w:firstLine="720"/>
        <w:jc w:val="both"/>
        <w:rPr>
          <w:i/>
          <w:iCs/>
          <w:spacing w:val="-2"/>
        </w:rPr>
      </w:pPr>
      <w:proofErr w:type="gramStart"/>
      <w:r w:rsidRPr="00D64E4B">
        <w:rPr>
          <w:i/>
          <w:iCs/>
          <w:spacing w:val="-2"/>
        </w:rPr>
        <w:t xml:space="preserve">Theo đề nghị của Giám đốc Sở </w:t>
      </w:r>
      <w:r w:rsidR="00206A54" w:rsidRPr="00D64E4B">
        <w:rPr>
          <w:i/>
          <w:iCs/>
          <w:spacing w:val="-2"/>
        </w:rPr>
        <w:t>Nông nghiệp</w:t>
      </w:r>
      <w:r w:rsidR="00E92184" w:rsidRPr="00D64E4B">
        <w:rPr>
          <w:i/>
          <w:iCs/>
          <w:spacing w:val="-2"/>
        </w:rPr>
        <w:t xml:space="preserve"> và Môi trường</w:t>
      </w:r>
      <w:r w:rsidRPr="00D64E4B">
        <w:rPr>
          <w:i/>
          <w:iCs/>
          <w:spacing w:val="-2"/>
        </w:rPr>
        <w:t xml:space="preserve"> tại Tờ trình số </w:t>
      </w:r>
      <w:r w:rsidR="00206A54" w:rsidRPr="00D64E4B">
        <w:rPr>
          <w:i/>
          <w:iCs/>
          <w:spacing w:val="-2"/>
        </w:rPr>
        <w:t xml:space="preserve">   </w:t>
      </w:r>
      <w:r w:rsidR="00E92184" w:rsidRPr="00D64E4B">
        <w:rPr>
          <w:i/>
          <w:iCs/>
          <w:spacing w:val="-2"/>
        </w:rPr>
        <w:t xml:space="preserve">/TTr-STNMT </w:t>
      </w:r>
      <w:r w:rsidRPr="00D64E4B">
        <w:rPr>
          <w:i/>
          <w:iCs/>
          <w:spacing w:val="-2"/>
        </w:rPr>
        <w:t>ngày</w:t>
      </w:r>
      <w:r w:rsidR="00074E13" w:rsidRPr="00D64E4B">
        <w:rPr>
          <w:i/>
          <w:iCs/>
          <w:spacing w:val="-2"/>
        </w:rPr>
        <w:t xml:space="preserve"> </w:t>
      </w:r>
      <w:r w:rsidR="00206A54" w:rsidRPr="00D64E4B">
        <w:rPr>
          <w:i/>
          <w:iCs/>
          <w:spacing w:val="-2"/>
        </w:rPr>
        <w:t xml:space="preserve"> </w:t>
      </w:r>
      <w:r w:rsidR="00D64E4B">
        <w:rPr>
          <w:i/>
          <w:iCs/>
          <w:spacing w:val="-2"/>
        </w:rPr>
        <w:t xml:space="preserve"> </w:t>
      </w:r>
      <w:r w:rsidR="00206A54" w:rsidRPr="00D64E4B">
        <w:rPr>
          <w:i/>
          <w:iCs/>
          <w:spacing w:val="-2"/>
        </w:rPr>
        <w:t xml:space="preserve">   </w:t>
      </w:r>
      <w:r w:rsidRPr="00D64E4B">
        <w:rPr>
          <w:i/>
          <w:iCs/>
          <w:spacing w:val="-2"/>
        </w:rPr>
        <w:t>/</w:t>
      </w:r>
      <w:r w:rsidR="009518D3">
        <w:rPr>
          <w:i/>
          <w:iCs/>
          <w:spacing w:val="-2"/>
          <w:lang w:val="vi-VN"/>
        </w:rPr>
        <w:t>4</w:t>
      </w:r>
      <w:r w:rsidR="00206A54" w:rsidRPr="00D64E4B">
        <w:rPr>
          <w:i/>
          <w:iCs/>
          <w:spacing w:val="-2"/>
        </w:rPr>
        <w:t>/</w:t>
      </w:r>
      <w:r w:rsidRPr="00D64E4B">
        <w:rPr>
          <w:i/>
          <w:iCs/>
          <w:spacing w:val="-2"/>
        </w:rPr>
        <w:t>202</w:t>
      </w:r>
      <w:r w:rsidR="00206A54" w:rsidRPr="00D64E4B">
        <w:rPr>
          <w:i/>
          <w:iCs/>
          <w:spacing w:val="-2"/>
        </w:rPr>
        <w:t>5</w:t>
      </w:r>
      <w:r w:rsidRPr="00D64E4B">
        <w:rPr>
          <w:i/>
          <w:iCs/>
          <w:spacing w:val="-2"/>
        </w:rPr>
        <w:t>.</w:t>
      </w:r>
      <w:proofErr w:type="gramEnd"/>
    </w:p>
    <w:p w:rsidR="000F45BC" w:rsidRPr="00D64E4B" w:rsidRDefault="00806149" w:rsidP="0069454B">
      <w:pPr>
        <w:widowControl w:val="0"/>
        <w:spacing w:before="120" w:after="120"/>
        <w:ind w:firstLine="697"/>
        <w:jc w:val="center"/>
        <w:rPr>
          <w:b/>
        </w:rPr>
      </w:pPr>
      <w:r w:rsidRPr="00D64E4B">
        <w:rPr>
          <w:b/>
        </w:rPr>
        <w:t>QUYẾT ĐỊNH:</w:t>
      </w:r>
    </w:p>
    <w:p w:rsidR="00D64E4B" w:rsidRPr="001E2A15" w:rsidRDefault="00BB0EED" w:rsidP="00C22A3E">
      <w:pPr>
        <w:spacing w:before="120" w:after="120"/>
        <w:jc w:val="both"/>
        <w:rPr>
          <w:lang w:val="vi-VN"/>
        </w:rPr>
      </w:pPr>
      <w:r w:rsidRPr="00D64E4B">
        <w:rPr>
          <w:b/>
        </w:rPr>
        <w:tab/>
      </w:r>
      <w:proofErr w:type="gramStart"/>
      <w:r w:rsidRPr="00D64E4B">
        <w:rPr>
          <w:b/>
        </w:rPr>
        <w:t>Đ</w:t>
      </w:r>
      <w:r w:rsidRPr="00D64E4B">
        <w:rPr>
          <w:b/>
          <w:bCs/>
        </w:rPr>
        <w:t>iều 1</w:t>
      </w:r>
      <w:r w:rsidRPr="00D64E4B">
        <w:rPr>
          <w:b/>
        </w:rPr>
        <w:t>.</w:t>
      </w:r>
      <w:proofErr w:type="gramEnd"/>
      <w:r w:rsidRPr="00D64E4B">
        <w:t xml:space="preserve"> </w:t>
      </w:r>
      <w:r w:rsidR="00C22A3E" w:rsidRPr="00D64E4B">
        <w:t xml:space="preserve">Công bố danh mục TTHC và phê duyệt </w:t>
      </w:r>
      <w:r w:rsidR="001E2A15">
        <w:t xml:space="preserve">quy trình nội bộ TTHC đối với </w:t>
      </w:r>
      <w:r w:rsidR="001E2A15">
        <w:rPr>
          <w:lang w:val="vi-VN"/>
        </w:rPr>
        <w:t>11</w:t>
      </w:r>
      <w:r w:rsidR="00C22A3E" w:rsidRPr="00D64E4B">
        <w:t xml:space="preserve"> </w:t>
      </w:r>
      <w:r w:rsidR="00C22A3E" w:rsidRPr="00D64E4B">
        <w:rPr>
          <w:lang w:val="nb-NO"/>
        </w:rPr>
        <w:t xml:space="preserve">TTHC </w:t>
      </w:r>
      <w:r w:rsidR="009E1EBF">
        <w:rPr>
          <w:lang w:val="nb-NO"/>
        </w:rPr>
        <w:t>(</w:t>
      </w:r>
      <w:r w:rsidR="00C22A3E" w:rsidRPr="00D64E4B">
        <w:rPr>
          <w:lang w:val="nb-NO"/>
        </w:rPr>
        <w:t xml:space="preserve">lĩnh vực </w:t>
      </w:r>
      <w:r w:rsidR="001E2A15" w:rsidRPr="000C0172">
        <w:rPr>
          <w:lang w:val="pl-PL"/>
        </w:rPr>
        <w:t>Đo đạc và Bản đồ, Quản lý công sản, Đăng ký biện pháp bảo đảm, Tổng hợp</w:t>
      </w:r>
      <w:r w:rsidR="009E1EBF">
        <w:rPr>
          <w:color w:val="000000"/>
          <w:lang w:val="pl-PL"/>
        </w:rPr>
        <w:t>)</w:t>
      </w:r>
      <w:r w:rsidR="00D64E4B" w:rsidRPr="00D64E4B">
        <w:rPr>
          <w:lang w:val="nb-NO"/>
        </w:rPr>
        <w:t xml:space="preserve"> </w:t>
      </w:r>
      <w:r w:rsidR="00C22A3E" w:rsidRPr="00D64E4B">
        <w:rPr>
          <w:lang w:val="nb-NO"/>
        </w:rPr>
        <w:t xml:space="preserve">thuộc thẩm quyền giải quyết của Sở </w:t>
      </w:r>
      <w:r w:rsidR="00814517" w:rsidRPr="00D64E4B">
        <w:rPr>
          <w:lang w:val="nb-NO"/>
        </w:rPr>
        <w:t>Nông nghiệp</w:t>
      </w:r>
      <w:r w:rsidR="00C22A3E" w:rsidRPr="00D64E4B">
        <w:rPr>
          <w:lang w:val="nb-NO"/>
        </w:rPr>
        <w:t xml:space="preserve"> và Môi trường, UBND cấp huyện, tỉnh Lạng Sơn, cụ thể: </w:t>
      </w:r>
      <w:r w:rsidR="001E2A15">
        <w:rPr>
          <w:lang w:val="vi-VN"/>
        </w:rPr>
        <w:t xml:space="preserve"> </w:t>
      </w:r>
    </w:p>
    <w:p w:rsidR="001E2A15" w:rsidRPr="001E2A15" w:rsidRDefault="001E2A15" w:rsidP="001E2A15">
      <w:pPr>
        <w:spacing w:before="120" w:after="120"/>
        <w:ind w:firstLine="720"/>
        <w:jc w:val="both"/>
        <w:rPr>
          <w:color w:val="000000"/>
          <w:lang w:val="pl-PL"/>
        </w:rPr>
      </w:pPr>
      <w:r w:rsidRPr="001E2A15">
        <w:rPr>
          <w:color w:val="000000"/>
          <w:lang w:val="pl-PL"/>
        </w:rPr>
        <w:t xml:space="preserve">1. Lĩnh vực </w:t>
      </w:r>
      <w:r w:rsidRPr="001E2A15">
        <w:rPr>
          <w:lang w:val="pl-PL"/>
        </w:rPr>
        <w:t>Đo đạc và Bản đồ</w:t>
      </w:r>
      <w:r w:rsidRPr="001E2A15">
        <w:rPr>
          <w:color w:val="000000"/>
          <w:lang w:val="pl-PL"/>
        </w:rPr>
        <w:t xml:space="preserve"> gồm có 02 TTHC cấp tỉnh.</w:t>
      </w:r>
    </w:p>
    <w:p w:rsidR="001E2A15" w:rsidRPr="001E2A15" w:rsidRDefault="001E2A15" w:rsidP="001E2A15">
      <w:pPr>
        <w:spacing w:before="120" w:after="120"/>
        <w:ind w:firstLine="720"/>
        <w:jc w:val="both"/>
        <w:rPr>
          <w:color w:val="000000"/>
          <w:lang w:val="pl-PL"/>
        </w:rPr>
      </w:pPr>
      <w:r w:rsidRPr="001E2A15">
        <w:rPr>
          <w:color w:val="000000"/>
          <w:lang w:val="pl-PL"/>
        </w:rPr>
        <w:t xml:space="preserve">2. Lĩnh vực </w:t>
      </w:r>
      <w:r w:rsidRPr="001E2A15">
        <w:rPr>
          <w:lang w:val="pl-PL"/>
        </w:rPr>
        <w:t>Quản lý công sản</w:t>
      </w:r>
      <w:r w:rsidRPr="001E2A15">
        <w:rPr>
          <w:color w:val="000000"/>
          <w:lang w:val="pl-PL"/>
        </w:rPr>
        <w:t xml:space="preserve"> gồm có 03 TTHC trong đó: Cấp tỉnh có 01 TTHC; cấp huyện có 02 TTHC.</w:t>
      </w:r>
    </w:p>
    <w:p w:rsidR="001E2A15" w:rsidRPr="001E2A15" w:rsidRDefault="001E2A15" w:rsidP="001E2A15">
      <w:pPr>
        <w:spacing w:before="120" w:after="120"/>
        <w:ind w:firstLine="720"/>
        <w:jc w:val="both"/>
        <w:rPr>
          <w:color w:val="000000"/>
          <w:lang w:val="pl-PL"/>
        </w:rPr>
      </w:pPr>
      <w:r w:rsidRPr="001E2A15">
        <w:rPr>
          <w:color w:val="000000"/>
          <w:lang w:val="pl-PL"/>
        </w:rPr>
        <w:t xml:space="preserve">3. Lĩnh vực </w:t>
      </w:r>
      <w:r w:rsidRPr="001E2A15">
        <w:rPr>
          <w:lang w:val="pl-PL"/>
        </w:rPr>
        <w:t>Đăng ký biện pháp bảo đảm</w:t>
      </w:r>
      <w:r w:rsidRPr="001E2A15">
        <w:rPr>
          <w:color w:val="000000"/>
          <w:lang w:val="pl-PL"/>
        </w:rPr>
        <w:t xml:space="preserve"> gồm có 05 TTHC cấp tỉnh.</w:t>
      </w:r>
    </w:p>
    <w:p w:rsidR="001E2A15" w:rsidRPr="001E2A15" w:rsidRDefault="001E2A15" w:rsidP="001E2A15">
      <w:pPr>
        <w:spacing w:before="120" w:after="120"/>
        <w:ind w:firstLine="720"/>
        <w:jc w:val="both"/>
        <w:rPr>
          <w:color w:val="000000"/>
          <w:lang w:val="pl-PL"/>
        </w:rPr>
      </w:pPr>
      <w:r w:rsidRPr="001E2A15">
        <w:rPr>
          <w:color w:val="000000"/>
          <w:lang w:val="pl-PL"/>
        </w:rPr>
        <w:t>4. Lĩnh vực Tổng hợp gồm có 01 TTHC cấp tỉnh.</w:t>
      </w:r>
    </w:p>
    <w:p w:rsidR="004B3CC7" w:rsidRPr="001E2A15" w:rsidRDefault="00C22A3E" w:rsidP="00C22A3E">
      <w:pPr>
        <w:spacing w:before="120" w:after="120"/>
        <w:jc w:val="both"/>
        <w:rPr>
          <w:lang w:val="nb-NO"/>
        </w:rPr>
      </w:pPr>
      <w:r w:rsidRPr="001E2A15">
        <w:rPr>
          <w:lang w:val="nb-NO"/>
        </w:rPr>
        <w:tab/>
      </w:r>
      <w:r w:rsidR="00BB0EED" w:rsidRPr="002373C0">
        <w:rPr>
          <w:b/>
          <w:lang w:val="nb-NO"/>
        </w:rPr>
        <w:t>Điều 2.</w:t>
      </w:r>
      <w:r w:rsidR="00BB0EED" w:rsidRPr="001E2A15">
        <w:rPr>
          <w:lang w:val="nb-NO"/>
        </w:rPr>
        <w:t xml:space="preserve"> </w:t>
      </w:r>
      <w:r w:rsidR="00605912" w:rsidRPr="001E2A15">
        <w:rPr>
          <w:lang w:val="nb-NO"/>
        </w:rPr>
        <w:t xml:space="preserve">Quyết định này có hiệu lực thi hành kể từ ngày ký. </w:t>
      </w:r>
    </w:p>
    <w:p w:rsidR="002F04F9" w:rsidRPr="00D64E4B" w:rsidRDefault="002F04F9" w:rsidP="004B3CC7">
      <w:pPr>
        <w:spacing w:before="120" w:after="120"/>
        <w:ind w:firstLine="720"/>
        <w:jc w:val="both"/>
        <w:rPr>
          <w:lang w:val="nb-NO"/>
        </w:rPr>
      </w:pPr>
      <w:r w:rsidRPr="00D64E4B">
        <w:rPr>
          <w:lang w:val="nb-NO"/>
        </w:rPr>
        <w:t>Bãi bỏ</w:t>
      </w:r>
      <w:r w:rsidR="001E2A15">
        <w:rPr>
          <w:lang w:val="vi-VN"/>
        </w:rPr>
        <w:t xml:space="preserve"> danh mục TTHC và quy trình nội bộ TTHC của các </w:t>
      </w:r>
      <w:r w:rsidR="001E2A15" w:rsidRPr="00D64E4B">
        <w:rPr>
          <w:lang w:val="nb-NO"/>
        </w:rPr>
        <w:t>lĩnh vực</w:t>
      </w:r>
      <w:r w:rsidR="001E2A15">
        <w:rPr>
          <w:lang w:val="vi-VN"/>
        </w:rPr>
        <w:t>:</w:t>
      </w:r>
      <w:r w:rsidR="001E2A15" w:rsidRPr="00D64E4B">
        <w:rPr>
          <w:lang w:val="nb-NO"/>
        </w:rPr>
        <w:t xml:space="preserve"> </w:t>
      </w:r>
      <w:r w:rsidR="001E2A15" w:rsidRPr="000C0172">
        <w:rPr>
          <w:lang w:val="pl-PL"/>
        </w:rPr>
        <w:t>Đo đạc và Bản đồ, Quản lý công sản, Đăng ký biện pháp bảo đảm, Tổng hợp</w:t>
      </w:r>
      <w:r w:rsidR="001E2A15">
        <w:rPr>
          <w:lang w:val="vi-VN"/>
        </w:rPr>
        <w:t xml:space="preserve"> được công bố, phê duyệt tại </w:t>
      </w:r>
      <w:r w:rsidRPr="00D64E4B">
        <w:rPr>
          <w:lang w:val="nb-NO"/>
        </w:rPr>
        <w:t>các Quyết định sau</w:t>
      </w:r>
      <w:r w:rsidR="00EF7398" w:rsidRPr="00D64E4B">
        <w:rPr>
          <w:lang w:val="nb-NO"/>
        </w:rPr>
        <w:t>:</w:t>
      </w:r>
    </w:p>
    <w:p w:rsidR="001E2A15" w:rsidRPr="001E2A15" w:rsidRDefault="00615A79" w:rsidP="001E2A15">
      <w:pPr>
        <w:numPr>
          <w:ilvl w:val="0"/>
          <w:numId w:val="4"/>
        </w:numPr>
        <w:tabs>
          <w:tab w:val="left" w:pos="993"/>
        </w:tabs>
        <w:spacing w:before="120" w:after="120"/>
        <w:ind w:left="0" w:firstLine="720"/>
        <w:jc w:val="both"/>
        <w:rPr>
          <w:lang w:val="pl-PL"/>
        </w:rPr>
      </w:pPr>
      <w:r w:rsidRPr="001E2A15">
        <w:rPr>
          <w:lang w:val="pl-PL"/>
        </w:rPr>
        <w:t xml:space="preserve">Quyết định số </w:t>
      </w:r>
      <w:r w:rsidR="001E2A15" w:rsidRPr="001E2A15">
        <w:rPr>
          <w:lang w:val="pl-PL"/>
        </w:rPr>
        <w:t>1695</w:t>
      </w:r>
      <w:r w:rsidR="001E2A15">
        <w:rPr>
          <w:lang w:val="pl-PL"/>
        </w:rPr>
        <w:t xml:space="preserve">/QĐ-UBND ngày </w:t>
      </w:r>
      <w:r w:rsidR="001E2A15" w:rsidRPr="001E2A15">
        <w:rPr>
          <w:lang w:val="pl-PL"/>
        </w:rPr>
        <w:t>01</w:t>
      </w:r>
      <w:r w:rsidR="001E2A15">
        <w:rPr>
          <w:lang w:val="pl-PL"/>
        </w:rPr>
        <w:t>/</w:t>
      </w:r>
      <w:r w:rsidR="001E2A15" w:rsidRPr="001E2A15">
        <w:rPr>
          <w:lang w:val="pl-PL"/>
        </w:rPr>
        <w:t>10</w:t>
      </w:r>
      <w:r w:rsidR="001E2A15">
        <w:rPr>
          <w:lang w:val="pl-PL"/>
        </w:rPr>
        <w:t>/20</w:t>
      </w:r>
      <w:r w:rsidR="001E2A15" w:rsidRPr="001E2A15">
        <w:rPr>
          <w:lang w:val="pl-PL"/>
        </w:rPr>
        <w:t>24</w:t>
      </w:r>
      <w:r w:rsidR="00D64E4B" w:rsidRPr="001E2A15">
        <w:rPr>
          <w:lang w:val="pl-PL"/>
        </w:rPr>
        <w:t xml:space="preserve"> của Chủ tịch UBND tỉnh về việc </w:t>
      </w:r>
      <w:r w:rsidR="001E2A15" w:rsidRPr="001E2A15">
        <w:rPr>
          <w:lang w:val="pl-PL"/>
        </w:rPr>
        <w:t>c</w:t>
      </w:r>
      <w:r w:rsidR="001E2A15" w:rsidRPr="001E2A15">
        <w:rPr>
          <w:lang w:val="pl-PL"/>
        </w:rPr>
        <w:t>ông bố Danh mục thủ tục hành chính được sửa đổi, bổ sung và phê duyệt quy trình nội bộ trong giải quyết thủ tục hành chính theo cơ chế một cửa trong lĩnh vực Đo đạc và bản đồ thuộc thẩm quyền giải quyết của Sở Tài nguyên và Môi trường tỉnh Lạng Sơn</w:t>
      </w:r>
      <w:r w:rsidR="001E2A15">
        <w:rPr>
          <w:lang w:val="vi-VN"/>
        </w:rPr>
        <w:t>.</w:t>
      </w:r>
    </w:p>
    <w:p w:rsidR="001E2A15" w:rsidRPr="001E2A15" w:rsidRDefault="001E2A15" w:rsidP="001E2A15">
      <w:pPr>
        <w:numPr>
          <w:ilvl w:val="0"/>
          <w:numId w:val="4"/>
        </w:numPr>
        <w:tabs>
          <w:tab w:val="left" w:pos="993"/>
        </w:tabs>
        <w:spacing w:before="120" w:after="120"/>
        <w:ind w:left="0" w:firstLine="720"/>
        <w:jc w:val="both"/>
        <w:rPr>
          <w:lang w:val="pl-PL"/>
        </w:rPr>
      </w:pPr>
      <w:r w:rsidRPr="001E2A15">
        <w:rPr>
          <w:lang w:val="pl-PL"/>
        </w:rPr>
        <w:t xml:space="preserve">Quyết định số </w:t>
      </w:r>
      <w:r w:rsidR="002373C0">
        <w:rPr>
          <w:lang w:val="vi-VN"/>
        </w:rPr>
        <w:t>2014</w:t>
      </w:r>
      <w:bookmarkStart w:id="1" w:name="_GoBack"/>
      <w:bookmarkEnd w:id="1"/>
      <w:r>
        <w:rPr>
          <w:lang w:val="pl-PL"/>
        </w:rPr>
        <w:t xml:space="preserve">/QĐ-UBND ngày </w:t>
      </w:r>
      <w:r w:rsidRPr="001E2A15">
        <w:rPr>
          <w:lang w:val="pl-PL"/>
        </w:rPr>
        <w:t>18</w:t>
      </w:r>
      <w:r>
        <w:rPr>
          <w:lang w:val="pl-PL"/>
        </w:rPr>
        <w:t>/</w:t>
      </w:r>
      <w:r>
        <w:rPr>
          <w:lang w:val="pl-PL"/>
        </w:rPr>
        <w:t>1</w:t>
      </w:r>
      <w:r w:rsidRPr="001E2A15">
        <w:rPr>
          <w:lang w:val="pl-PL"/>
        </w:rPr>
        <w:t>1</w:t>
      </w:r>
      <w:r>
        <w:rPr>
          <w:lang w:val="pl-PL"/>
        </w:rPr>
        <w:t>/20</w:t>
      </w:r>
      <w:r w:rsidRPr="001E2A15">
        <w:rPr>
          <w:lang w:val="pl-PL"/>
        </w:rPr>
        <w:t>24 của Chủ tịch UBND tỉnh về việc</w:t>
      </w:r>
      <w:r w:rsidRPr="001E2A15">
        <w:rPr>
          <w:lang w:val="pl-PL"/>
        </w:rPr>
        <w:t xml:space="preserve"> </w:t>
      </w:r>
      <w:r w:rsidRPr="001E2A15">
        <w:rPr>
          <w:lang w:val="pl-PL"/>
        </w:rPr>
        <w:t>công bố Danh mục thủ tục hành chính mới ban hành lĩnh vực Tài chính đất đai (Quản lý công sản) thuộc thẩm quyền giải quyết của Sở Tài nguyên và Môi trường, UBND cấp huyện tỉnh Lạng Sơn</w:t>
      </w:r>
      <w:r>
        <w:rPr>
          <w:lang w:val="vi-VN"/>
        </w:rPr>
        <w:t>.</w:t>
      </w:r>
    </w:p>
    <w:p w:rsidR="001E2A15" w:rsidRPr="001E2A15" w:rsidRDefault="001E2A15" w:rsidP="001E2A15">
      <w:pPr>
        <w:numPr>
          <w:ilvl w:val="0"/>
          <w:numId w:val="4"/>
        </w:numPr>
        <w:tabs>
          <w:tab w:val="left" w:pos="993"/>
        </w:tabs>
        <w:spacing w:before="120" w:after="120"/>
        <w:ind w:left="0" w:firstLine="720"/>
        <w:jc w:val="both"/>
        <w:rPr>
          <w:lang w:val="pl-PL"/>
        </w:rPr>
      </w:pPr>
      <w:r w:rsidRPr="001E2A15">
        <w:rPr>
          <w:lang w:val="pl-PL"/>
        </w:rPr>
        <w:t xml:space="preserve">Quyết định số </w:t>
      </w:r>
      <w:r w:rsidRPr="001E2A15">
        <w:rPr>
          <w:lang w:val="pl-PL"/>
        </w:rPr>
        <w:t>2142</w:t>
      </w:r>
      <w:r>
        <w:rPr>
          <w:lang w:val="pl-PL"/>
        </w:rPr>
        <w:t xml:space="preserve">/QĐ-UBND ngày </w:t>
      </w:r>
      <w:r w:rsidRPr="001E2A15">
        <w:rPr>
          <w:lang w:val="pl-PL"/>
        </w:rPr>
        <w:t>29</w:t>
      </w:r>
      <w:r>
        <w:rPr>
          <w:lang w:val="pl-PL"/>
        </w:rPr>
        <w:t>/1</w:t>
      </w:r>
      <w:r w:rsidRPr="001E2A15">
        <w:rPr>
          <w:lang w:val="pl-PL"/>
        </w:rPr>
        <w:t>1</w:t>
      </w:r>
      <w:r>
        <w:rPr>
          <w:lang w:val="pl-PL"/>
        </w:rPr>
        <w:t>/20</w:t>
      </w:r>
      <w:r w:rsidRPr="001E2A15">
        <w:rPr>
          <w:lang w:val="pl-PL"/>
        </w:rPr>
        <w:t>24 của Chủ tịch UBND tỉnh về việc</w:t>
      </w:r>
      <w:r w:rsidRPr="001E2A15">
        <w:rPr>
          <w:lang w:val="pl-PL"/>
        </w:rPr>
        <w:t xml:space="preserve"> </w:t>
      </w:r>
      <w:r w:rsidRPr="001E2A15">
        <w:rPr>
          <w:lang w:val="pl-PL"/>
        </w:rPr>
        <w:t>phê duyệt quy trình nội bộ trong giải quyết thủ tục hành chính lĩnh vực Tài chính đất đai (Quản lý công sản) thuộc thẩm quyền giải quyết của Sở Tài nguyên và Môi trường, UBND cấp huyện tỉnh Lạng Sơn</w:t>
      </w:r>
      <w:r>
        <w:rPr>
          <w:lang w:val="vi-VN"/>
        </w:rPr>
        <w:t>.</w:t>
      </w:r>
    </w:p>
    <w:p w:rsidR="001E2A15" w:rsidRPr="001E2A15" w:rsidRDefault="001E2A15" w:rsidP="001E2A15">
      <w:pPr>
        <w:numPr>
          <w:ilvl w:val="0"/>
          <w:numId w:val="4"/>
        </w:numPr>
        <w:tabs>
          <w:tab w:val="left" w:pos="993"/>
        </w:tabs>
        <w:spacing w:before="120" w:after="120"/>
        <w:ind w:left="0" w:firstLine="720"/>
        <w:jc w:val="both"/>
        <w:rPr>
          <w:lang w:val="pl-PL"/>
        </w:rPr>
      </w:pPr>
      <w:r w:rsidRPr="001E2A15">
        <w:rPr>
          <w:lang w:val="pl-PL"/>
        </w:rPr>
        <w:lastRenderedPageBreak/>
        <w:t xml:space="preserve">Quyết định số </w:t>
      </w:r>
      <w:r w:rsidRPr="001E2A15">
        <w:rPr>
          <w:lang w:val="pl-PL"/>
        </w:rPr>
        <w:t>4</w:t>
      </w:r>
      <w:r w:rsidRPr="001E2A15">
        <w:rPr>
          <w:lang w:val="pl-PL"/>
        </w:rPr>
        <w:t>2</w:t>
      </w:r>
      <w:r w:rsidRPr="001E2A15">
        <w:rPr>
          <w:lang w:val="pl-PL"/>
        </w:rPr>
        <w:t>8</w:t>
      </w:r>
      <w:r>
        <w:rPr>
          <w:lang w:val="pl-PL"/>
        </w:rPr>
        <w:t xml:space="preserve">/QĐ-UBND ngày </w:t>
      </w:r>
      <w:r w:rsidRPr="001E2A15">
        <w:rPr>
          <w:lang w:val="pl-PL"/>
        </w:rPr>
        <w:t>15</w:t>
      </w:r>
      <w:r>
        <w:rPr>
          <w:lang w:val="pl-PL"/>
        </w:rPr>
        <w:t>/</w:t>
      </w:r>
      <w:r w:rsidRPr="001E2A15">
        <w:rPr>
          <w:lang w:val="pl-PL"/>
        </w:rPr>
        <w:t>3</w:t>
      </w:r>
      <w:r>
        <w:rPr>
          <w:lang w:val="pl-PL"/>
        </w:rPr>
        <w:t>/20</w:t>
      </w:r>
      <w:r>
        <w:rPr>
          <w:lang w:val="pl-PL"/>
        </w:rPr>
        <w:t>2</w:t>
      </w:r>
      <w:r w:rsidRPr="001E2A15">
        <w:rPr>
          <w:lang w:val="pl-PL"/>
        </w:rPr>
        <w:t>3</w:t>
      </w:r>
      <w:r w:rsidRPr="001E2A15">
        <w:rPr>
          <w:lang w:val="pl-PL"/>
        </w:rPr>
        <w:t xml:space="preserve"> của Chủ tịch UBND tỉnh</w:t>
      </w:r>
      <w:r>
        <w:rPr>
          <w:lang w:val="pl-PL"/>
        </w:rPr>
        <w:t xml:space="preserve"> về</w:t>
      </w:r>
      <w:r w:rsidRPr="001E2A15">
        <w:rPr>
          <w:lang w:val="pl-PL"/>
        </w:rPr>
        <w:t> công bố Danh mục thủ tục hành chính mới ban hành, sửa đổi, bổ sung, bãi bỏ và phê duyệt quy trình nội bộ trong giải quyết thủ tục hành chính theo cơ chế một cửa, một cửa liên thông lĩnh vực Đất đai, Đăng ký biện pháp bảo đảm thuộc thẩm quyền giải quyết của Sở Tài nguyên và Môi trường, UBND cấp huyện tỉnh Lạng Sơn</w:t>
      </w:r>
      <w:r>
        <w:rPr>
          <w:lang w:val="vi-VN"/>
        </w:rPr>
        <w:t>.</w:t>
      </w:r>
    </w:p>
    <w:p w:rsidR="001E2A15" w:rsidRPr="001E2A15" w:rsidRDefault="001E2A15" w:rsidP="001E2A15">
      <w:pPr>
        <w:numPr>
          <w:ilvl w:val="0"/>
          <w:numId w:val="4"/>
        </w:numPr>
        <w:tabs>
          <w:tab w:val="left" w:pos="993"/>
        </w:tabs>
        <w:spacing w:before="120" w:after="120"/>
        <w:ind w:left="0" w:firstLine="720"/>
        <w:jc w:val="both"/>
        <w:rPr>
          <w:lang w:val="pl-PL"/>
        </w:rPr>
      </w:pPr>
      <w:r w:rsidRPr="001E2A15">
        <w:rPr>
          <w:lang w:val="pl-PL"/>
        </w:rPr>
        <w:t xml:space="preserve">Quyết định số </w:t>
      </w:r>
      <w:r w:rsidRPr="002373C0">
        <w:rPr>
          <w:lang w:val="pl-PL"/>
        </w:rPr>
        <w:t>974</w:t>
      </w:r>
      <w:r>
        <w:rPr>
          <w:lang w:val="pl-PL"/>
        </w:rPr>
        <w:t xml:space="preserve">/QĐ-UBND ngày </w:t>
      </w:r>
      <w:r w:rsidR="002373C0" w:rsidRPr="002373C0">
        <w:rPr>
          <w:lang w:val="pl-PL"/>
        </w:rPr>
        <w:t>23</w:t>
      </w:r>
      <w:r>
        <w:rPr>
          <w:lang w:val="pl-PL"/>
        </w:rPr>
        <w:t>/</w:t>
      </w:r>
      <w:r w:rsidR="002373C0" w:rsidRPr="002373C0">
        <w:rPr>
          <w:lang w:val="pl-PL"/>
        </w:rPr>
        <w:t>6</w:t>
      </w:r>
      <w:r>
        <w:rPr>
          <w:lang w:val="pl-PL"/>
        </w:rPr>
        <w:t>/202</w:t>
      </w:r>
      <w:r w:rsidRPr="001E2A15">
        <w:rPr>
          <w:lang w:val="pl-PL"/>
        </w:rPr>
        <w:t>3 của Chủ tịch UBND tỉnh</w:t>
      </w:r>
      <w:r>
        <w:rPr>
          <w:lang w:val="pl-PL"/>
        </w:rPr>
        <w:t xml:space="preserve"> về</w:t>
      </w:r>
      <w:r w:rsidR="002373C0" w:rsidRPr="002373C0">
        <w:rPr>
          <w:lang w:val="pl-PL"/>
        </w:rPr>
        <w:t> công bố Danh mục thủ tục hành chính sửa đổi, bổ sung và phê duyệt quy trình nội bộ trong giải quyết thủ tục hành chính theo cơ chế một cửa lĩnh vực Viễn thám - Thông tin dữ liệu thuộc thẩm quyền giải quyết của Sở tài nguyên và Môi trường tỉnh Lạng Sơn</w:t>
      </w:r>
    </w:p>
    <w:p w:rsidR="006B7CEE" w:rsidRPr="00D64E4B" w:rsidRDefault="003E4BF8" w:rsidP="006B7CEE">
      <w:pPr>
        <w:autoSpaceDE w:val="0"/>
        <w:autoSpaceDN w:val="0"/>
        <w:adjustRightInd w:val="0"/>
        <w:spacing w:before="120" w:after="120"/>
        <w:ind w:firstLine="720"/>
        <w:jc w:val="both"/>
        <w:rPr>
          <w:bCs/>
          <w:spacing w:val="2"/>
        </w:rPr>
      </w:pPr>
      <w:r w:rsidRPr="00D64E4B">
        <w:rPr>
          <w:b/>
          <w:lang w:val="nb-NO"/>
        </w:rPr>
        <w:t xml:space="preserve">Điều 3. </w:t>
      </w:r>
      <w:r w:rsidR="006B7CEE" w:rsidRPr="00D64E4B">
        <w:rPr>
          <w:bCs/>
          <w:spacing w:val="2"/>
          <w:lang w:val="vi-VN"/>
        </w:rPr>
        <w:t xml:space="preserve">Giao </w:t>
      </w:r>
      <w:r w:rsidR="006B7CEE" w:rsidRPr="00D64E4B">
        <w:rPr>
          <w:bCs/>
          <w:spacing w:val="2"/>
        </w:rPr>
        <w:t>Văn phòng UBND tỉnh</w:t>
      </w:r>
      <w:r w:rsidR="006B7CEE" w:rsidRPr="00D64E4B">
        <w:rPr>
          <w:bCs/>
          <w:spacing w:val="2"/>
          <w:lang w:val="vi-VN"/>
        </w:rPr>
        <w:t xml:space="preserve"> chủ trì, phối hợp với Sở </w:t>
      </w:r>
      <w:r w:rsidR="006B7CEE" w:rsidRPr="00D64E4B">
        <w:rPr>
          <w:bCs/>
          <w:spacing w:val="2"/>
        </w:rPr>
        <w:t xml:space="preserve">Nông nghiệp và Môi trường </w:t>
      </w:r>
      <w:r w:rsidR="006B7CEE" w:rsidRPr="00D64E4B">
        <w:rPr>
          <w:bCs/>
          <w:spacing w:val="2"/>
          <w:lang w:val="vi-VN"/>
        </w:rPr>
        <w:t xml:space="preserve">trên cơ sở </w:t>
      </w:r>
      <w:r w:rsidR="006B7CEE" w:rsidRPr="00D64E4B">
        <w:rPr>
          <w:bCs/>
          <w:spacing w:val="2"/>
        </w:rPr>
        <w:t>q</w:t>
      </w:r>
      <w:r w:rsidR="006B7CEE" w:rsidRPr="00D64E4B">
        <w:rPr>
          <w:bCs/>
          <w:spacing w:val="2"/>
          <w:lang w:val="vi-VN"/>
        </w:rPr>
        <w:t xml:space="preserve">uy trình nội bộ được phê duyệt tại Quyết định này </w:t>
      </w:r>
      <w:r w:rsidR="006B7CEE" w:rsidRPr="00D64E4B">
        <w:rPr>
          <w:bCs/>
          <w:spacing w:val="2"/>
        </w:rPr>
        <w:t xml:space="preserve">cập nhật </w:t>
      </w:r>
      <w:r w:rsidR="006B7CEE" w:rsidRPr="00D64E4B">
        <w:rPr>
          <w:bCs/>
          <w:spacing w:val="2"/>
          <w:lang w:val="vi-VN"/>
        </w:rPr>
        <w:t xml:space="preserve">quy trình điện tử giải quyết thủ tục hành chính vào Hệ thống </w:t>
      </w:r>
      <w:r w:rsidR="006B7CEE" w:rsidRPr="00D64E4B">
        <w:rPr>
          <w:bCs/>
          <w:spacing w:val="2"/>
        </w:rPr>
        <w:t>T</w:t>
      </w:r>
      <w:r w:rsidR="006B7CEE" w:rsidRPr="00D64E4B">
        <w:rPr>
          <w:bCs/>
          <w:spacing w:val="2"/>
          <w:lang w:val="vi-VN"/>
        </w:rPr>
        <w:t xml:space="preserve">hông tin </w:t>
      </w:r>
      <w:r w:rsidR="006B7CEE" w:rsidRPr="00D64E4B">
        <w:rPr>
          <w:bCs/>
          <w:spacing w:val="2"/>
        </w:rPr>
        <w:t>giải quyết thủ tục hành chính</w:t>
      </w:r>
      <w:r w:rsidR="006B7CEE" w:rsidRPr="00D64E4B">
        <w:rPr>
          <w:bCs/>
          <w:spacing w:val="2"/>
          <w:lang w:val="vi-VN"/>
        </w:rPr>
        <w:t xml:space="preserve"> tỉnh.</w:t>
      </w:r>
    </w:p>
    <w:p w:rsidR="00540D54" w:rsidRPr="00D64E4B" w:rsidRDefault="00806149" w:rsidP="006B7CEE">
      <w:pPr>
        <w:autoSpaceDE w:val="0"/>
        <w:autoSpaceDN w:val="0"/>
        <w:adjustRightInd w:val="0"/>
        <w:spacing w:before="120" w:after="120"/>
        <w:ind w:firstLine="720"/>
        <w:jc w:val="both"/>
      </w:pPr>
      <w:r w:rsidRPr="00D64E4B">
        <w:rPr>
          <w:b/>
          <w:bCs/>
          <w:lang w:val="vi-VN"/>
        </w:rPr>
        <w:t xml:space="preserve">Điều </w:t>
      </w:r>
      <w:r w:rsidR="00183975" w:rsidRPr="00D64E4B">
        <w:rPr>
          <w:b/>
          <w:bCs/>
        </w:rPr>
        <w:t>4</w:t>
      </w:r>
      <w:r w:rsidRPr="00D64E4B">
        <w:rPr>
          <w:b/>
          <w:lang w:val="vi-VN"/>
        </w:rPr>
        <w:t xml:space="preserve">. </w:t>
      </w:r>
      <w:r w:rsidR="004C1DCA" w:rsidRPr="00D64E4B">
        <w:t>Chánh Văn phòng UBND tỉnh, Giám đốc</w:t>
      </w:r>
      <w:r w:rsidR="00766749" w:rsidRPr="00D64E4B">
        <w:t xml:space="preserve"> </w:t>
      </w:r>
      <w:r w:rsidR="004C1DCA" w:rsidRPr="00D64E4B">
        <w:t xml:space="preserve">Sở </w:t>
      </w:r>
      <w:r w:rsidR="006B7CEE" w:rsidRPr="00D64E4B">
        <w:t>Nông nghiệp</w:t>
      </w:r>
      <w:r w:rsidR="00E152AB" w:rsidRPr="00D64E4B">
        <w:t xml:space="preserve"> và Môi trường</w:t>
      </w:r>
      <w:r w:rsidR="00DF105E" w:rsidRPr="00D64E4B">
        <w:t>,</w:t>
      </w:r>
      <w:r w:rsidR="004A152A" w:rsidRPr="00D64E4B">
        <w:t xml:space="preserve"> </w:t>
      </w:r>
      <w:r w:rsidR="00286811" w:rsidRPr="00D64E4B">
        <w:t xml:space="preserve">Chủ tịch </w:t>
      </w:r>
      <w:r w:rsidR="00DF105E" w:rsidRPr="00D64E4B">
        <w:t xml:space="preserve">UBND </w:t>
      </w:r>
      <w:r w:rsidR="004077C7" w:rsidRPr="00D64E4B">
        <w:t>các huyện, thành phố</w:t>
      </w:r>
      <w:r w:rsidR="00E152AB" w:rsidRPr="00D64E4B">
        <w:t>, Chủ tịch UBND các xã, phường, thị trấn</w:t>
      </w:r>
      <w:r w:rsidR="004077C7" w:rsidRPr="00D64E4B">
        <w:t xml:space="preserve"> </w:t>
      </w:r>
      <w:r w:rsidR="004C1DCA" w:rsidRPr="00D64E4B">
        <w:t>và các tổ chức, cá nhân có liên quan chịu trách nhiệm thi hành Quyết định này</w:t>
      </w:r>
      <w:r w:rsidRPr="00D64E4B">
        <w:rPr>
          <w:lang w:val="vi-VN"/>
        </w:rPr>
        <w:t>./</w:t>
      </w:r>
      <w:r w:rsidR="00CA3C6E" w:rsidRPr="00D64E4B">
        <w:t>.</w:t>
      </w:r>
    </w:p>
    <w:tbl>
      <w:tblPr>
        <w:tblW w:w="0" w:type="auto"/>
        <w:tblLook w:val="01E0" w:firstRow="1" w:lastRow="1" w:firstColumn="1" w:lastColumn="1" w:noHBand="0" w:noVBand="0"/>
      </w:tblPr>
      <w:tblGrid>
        <w:gridCol w:w="4944"/>
        <w:gridCol w:w="4128"/>
      </w:tblGrid>
      <w:tr w:rsidR="00B92881" w:rsidRPr="00D64E4B" w:rsidTr="00A038F4">
        <w:trPr>
          <w:trHeight w:val="2430"/>
        </w:trPr>
        <w:tc>
          <w:tcPr>
            <w:tcW w:w="4944" w:type="dxa"/>
          </w:tcPr>
          <w:p w:rsidR="00F811FF" w:rsidRPr="00D64E4B" w:rsidRDefault="00F811FF" w:rsidP="00B07F95">
            <w:pPr>
              <w:jc w:val="both"/>
              <w:rPr>
                <w:b/>
                <w:bCs/>
                <w:i/>
                <w:iCs/>
                <w:sz w:val="10"/>
                <w:szCs w:val="24"/>
                <w:lang w:val="nb-NO"/>
              </w:rPr>
            </w:pPr>
          </w:p>
          <w:p w:rsidR="00B92881" w:rsidRPr="00D64E4B" w:rsidRDefault="00B92881" w:rsidP="00B07F95">
            <w:pPr>
              <w:jc w:val="both"/>
              <w:rPr>
                <w:b/>
                <w:bCs/>
                <w:lang w:val="nb-NO"/>
              </w:rPr>
            </w:pPr>
            <w:r w:rsidRPr="00D64E4B">
              <w:rPr>
                <w:b/>
                <w:bCs/>
                <w:i/>
                <w:iCs/>
                <w:sz w:val="24"/>
                <w:szCs w:val="24"/>
                <w:lang w:val="nb-NO"/>
              </w:rPr>
              <w:t>Nơi nhận</w:t>
            </w:r>
            <w:r w:rsidRPr="00D64E4B">
              <w:rPr>
                <w:b/>
                <w:bCs/>
                <w:i/>
                <w:iCs/>
                <w:lang w:val="nb-NO"/>
              </w:rPr>
              <w:t>:</w:t>
            </w:r>
            <w:r w:rsidRPr="00D64E4B">
              <w:rPr>
                <w:b/>
                <w:bCs/>
                <w:lang w:val="nb-NO"/>
              </w:rPr>
              <w:t> </w:t>
            </w:r>
          </w:p>
          <w:p w:rsidR="00B92881" w:rsidRPr="00D64E4B" w:rsidRDefault="00B92881" w:rsidP="00E0653B">
            <w:pPr>
              <w:jc w:val="both"/>
              <w:rPr>
                <w:b/>
                <w:bCs/>
                <w:sz w:val="22"/>
                <w:szCs w:val="22"/>
                <w:lang w:val="nb-NO"/>
              </w:rPr>
            </w:pPr>
            <w:r w:rsidRPr="00D64E4B">
              <w:rPr>
                <w:sz w:val="22"/>
                <w:szCs w:val="22"/>
                <w:lang w:val="nb-NO"/>
              </w:rPr>
              <w:t xml:space="preserve">- </w:t>
            </w:r>
            <w:r w:rsidRPr="00D64E4B">
              <w:rPr>
                <w:sz w:val="22"/>
                <w:szCs w:val="22"/>
                <w:lang w:val="vi-VN"/>
              </w:rPr>
              <w:t xml:space="preserve">Như Điều </w:t>
            </w:r>
            <w:r w:rsidR="00183975" w:rsidRPr="00D64E4B">
              <w:rPr>
                <w:sz w:val="22"/>
                <w:szCs w:val="22"/>
              </w:rPr>
              <w:t>4</w:t>
            </w:r>
            <w:r w:rsidRPr="00D64E4B">
              <w:rPr>
                <w:sz w:val="22"/>
                <w:szCs w:val="22"/>
                <w:lang w:val="vi-VN"/>
              </w:rPr>
              <w:t>;</w:t>
            </w:r>
          </w:p>
          <w:p w:rsidR="00B92881" w:rsidRPr="00D64E4B" w:rsidRDefault="00B92881" w:rsidP="00E0653B">
            <w:pPr>
              <w:rPr>
                <w:sz w:val="22"/>
                <w:szCs w:val="22"/>
                <w:lang w:val="nb-NO"/>
              </w:rPr>
            </w:pPr>
            <w:r w:rsidRPr="00D64E4B">
              <w:rPr>
                <w:sz w:val="22"/>
                <w:szCs w:val="22"/>
                <w:lang w:val="nb-NO"/>
              </w:rPr>
              <w:t xml:space="preserve">- </w:t>
            </w:r>
            <w:r w:rsidRPr="00D64E4B">
              <w:rPr>
                <w:sz w:val="22"/>
                <w:szCs w:val="22"/>
                <w:lang w:val="vi-VN"/>
              </w:rPr>
              <w:t>Cục KSTTHC</w:t>
            </w:r>
            <w:r w:rsidRPr="00D64E4B">
              <w:rPr>
                <w:sz w:val="22"/>
                <w:szCs w:val="22"/>
                <w:lang w:val="nb-NO"/>
              </w:rPr>
              <w:t>, Văn phòng Chính phủ;</w:t>
            </w:r>
          </w:p>
          <w:p w:rsidR="00B92881" w:rsidRPr="00D64E4B" w:rsidRDefault="00B92881" w:rsidP="00A9291D">
            <w:pPr>
              <w:tabs>
                <w:tab w:val="left" w:pos="3845"/>
                <w:tab w:val="left" w:pos="3885"/>
              </w:tabs>
              <w:rPr>
                <w:sz w:val="22"/>
                <w:szCs w:val="22"/>
                <w:lang w:val="nb-NO"/>
              </w:rPr>
            </w:pPr>
            <w:r w:rsidRPr="00D64E4B">
              <w:rPr>
                <w:sz w:val="22"/>
                <w:szCs w:val="22"/>
                <w:lang w:val="nb-NO"/>
              </w:rPr>
              <w:t>- Thường trực HĐND tỉnh;</w:t>
            </w:r>
            <w:r w:rsidR="00A9291D" w:rsidRPr="00D64E4B">
              <w:rPr>
                <w:sz w:val="22"/>
                <w:szCs w:val="22"/>
                <w:lang w:val="nb-NO"/>
              </w:rPr>
              <w:tab/>
            </w:r>
            <w:r w:rsidR="00A9291D" w:rsidRPr="00D64E4B">
              <w:rPr>
                <w:sz w:val="22"/>
                <w:szCs w:val="22"/>
                <w:lang w:val="nb-NO"/>
              </w:rPr>
              <w:tab/>
            </w:r>
          </w:p>
          <w:p w:rsidR="00B92881" w:rsidRPr="00D64E4B" w:rsidRDefault="00B92881" w:rsidP="00E0653B">
            <w:pPr>
              <w:rPr>
                <w:sz w:val="22"/>
                <w:szCs w:val="22"/>
                <w:lang w:val="nb-NO"/>
              </w:rPr>
            </w:pPr>
            <w:r w:rsidRPr="00D64E4B">
              <w:rPr>
                <w:sz w:val="22"/>
                <w:szCs w:val="22"/>
                <w:lang w:val="nb-NO"/>
              </w:rPr>
              <w:t>- Chủ tịch, các PCT UBND tỉnh;</w:t>
            </w:r>
          </w:p>
          <w:p w:rsidR="005F6AEF" w:rsidRPr="00D64E4B" w:rsidRDefault="005F6AEF" w:rsidP="005F6AEF">
            <w:pPr>
              <w:rPr>
                <w:sz w:val="22"/>
                <w:szCs w:val="22"/>
                <w:lang w:val="nb-NO"/>
              </w:rPr>
            </w:pPr>
            <w:r w:rsidRPr="00D64E4B">
              <w:rPr>
                <w:sz w:val="22"/>
                <w:szCs w:val="22"/>
                <w:lang w:val="nb-NO"/>
              </w:rPr>
              <w:t xml:space="preserve">- Các Sở: Nông nghiệp </w:t>
            </w:r>
            <w:r w:rsidR="006B7CEE" w:rsidRPr="00D64E4B">
              <w:rPr>
                <w:sz w:val="22"/>
                <w:szCs w:val="22"/>
                <w:lang w:val="nb-NO"/>
              </w:rPr>
              <w:t>và Môi trường</w:t>
            </w:r>
            <w:r w:rsidRPr="00D64E4B">
              <w:rPr>
                <w:sz w:val="22"/>
                <w:szCs w:val="22"/>
                <w:lang w:val="nb-NO"/>
              </w:rPr>
              <w:t xml:space="preserve">, Tài chính, </w:t>
            </w:r>
          </w:p>
          <w:p w:rsidR="005F6AEF" w:rsidRPr="00D64E4B" w:rsidRDefault="005F6AEF" w:rsidP="005F6AEF">
            <w:pPr>
              <w:rPr>
                <w:sz w:val="22"/>
                <w:szCs w:val="22"/>
                <w:lang w:val="nb-NO"/>
              </w:rPr>
            </w:pPr>
            <w:r w:rsidRPr="00D64E4B">
              <w:rPr>
                <w:sz w:val="22"/>
                <w:szCs w:val="22"/>
                <w:lang w:val="nb-NO"/>
              </w:rPr>
              <w:t xml:space="preserve">  Xây  dựng,  Ban  quản  lý  Khu KTCK </w:t>
            </w:r>
          </w:p>
          <w:p w:rsidR="005F6AEF" w:rsidRPr="00D64E4B" w:rsidRDefault="005F6AEF" w:rsidP="00E0653B">
            <w:pPr>
              <w:rPr>
                <w:sz w:val="22"/>
                <w:szCs w:val="22"/>
                <w:lang w:val="nb-NO"/>
              </w:rPr>
            </w:pPr>
            <w:r w:rsidRPr="00D64E4B">
              <w:rPr>
                <w:sz w:val="22"/>
                <w:szCs w:val="22"/>
                <w:lang w:val="nb-NO"/>
              </w:rPr>
              <w:t xml:space="preserve">  Đồng Đăng - Lạng Sơn, Cục  Thuế  tỉnh; </w:t>
            </w:r>
          </w:p>
          <w:p w:rsidR="00B92881" w:rsidRPr="00D64E4B" w:rsidRDefault="00B92881" w:rsidP="00E0653B">
            <w:pPr>
              <w:rPr>
                <w:sz w:val="22"/>
                <w:szCs w:val="22"/>
                <w:lang w:val="nb-NO"/>
              </w:rPr>
            </w:pPr>
            <w:r w:rsidRPr="00D64E4B">
              <w:rPr>
                <w:sz w:val="22"/>
                <w:szCs w:val="22"/>
                <w:lang w:val="nb-NO"/>
              </w:rPr>
              <w:t>- C, PCVP UBND tỉnh;</w:t>
            </w:r>
            <w:r w:rsidR="00E02777" w:rsidRPr="00D64E4B">
              <w:rPr>
                <w:sz w:val="22"/>
                <w:szCs w:val="22"/>
                <w:lang w:val="nb-NO"/>
              </w:rPr>
              <w:t xml:space="preserve"> </w:t>
            </w:r>
            <w:r w:rsidRPr="00D64E4B">
              <w:rPr>
                <w:sz w:val="22"/>
                <w:szCs w:val="22"/>
                <w:lang w:val="nb-NO"/>
              </w:rPr>
              <w:t>Cổng TTĐT tỉnh;</w:t>
            </w:r>
          </w:p>
          <w:p w:rsidR="00B92881" w:rsidRPr="00D64E4B" w:rsidRDefault="00B92881" w:rsidP="00E0653B">
            <w:pPr>
              <w:rPr>
                <w:sz w:val="22"/>
                <w:szCs w:val="22"/>
              </w:rPr>
            </w:pPr>
            <w:r w:rsidRPr="00D64E4B">
              <w:rPr>
                <w:sz w:val="22"/>
                <w:szCs w:val="22"/>
                <w:lang w:val="nb-NO"/>
              </w:rPr>
              <w:t xml:space="preserve">- </w:t>
            </w:r>
            <w:r w:rsidR="003C30B4" w:rsidRPr="00D64E4B">
              <w:rPr>
                <w:sz w:val="22"/>
                <w:szCs w:val="22"/>
              </w:rPr>
              <w:t>Phòng</w:t>
            </w:r>
            <w:r w:rsidRPr="00D64E4B">
              <w:rPr>
                <w:sz w:val="22"/>
                <w:szCs w:val="22"/>
              </w:rPr>
              <w:t xml:space="preserve"> </w:t>
            </w:r>
            <w:r w:rsidR="00130EA0" w:rsidRPr="00D64E4B">
              <w:rPr>
                <w:sz w:val="22"/>
                <w:szCs w:val="22"/>
              </w:rPr>
              <w:t>KT, TTTT, TTPVHCC</w:t>
            </w:r>
            <w:r w:rsidRPr="00D64E4B">
              <w:rPr>
                <w:sz w:val="22"/>
                <w:szCs w:val="22"/>
              </w:rPr>
              <w:t>;</w:t>
            </w:r>
          </w:p>
          <w:p w:rsidR="00B92881" w:rsidRPr="00D64E4B" w:rsidRDefault="00B92881" w:rsidP="00E0653B">
            <w:pPr>
              <w:rPr>
                <w:lang w:val="nb-NO"/>
              </w:rPr>
            </w:pPr>
            <w:r w:rsidRPr="00D64E4B">
              <w:rPr>
                <w:sz w:val="22"/>
                <w:szCs w:val="22"/>
                <w:lang w:val="nb-NO"/>
              </w:rPr>
              <w:t>- Lưu: VT, TTPVHCC</w:t>
            </w:r>
            <w:r w:rsidRPr="00D64E4B">
              <w:rPr>
                <w:sz w:val="20"/>
                <w:vertAlign w:val="subscript"/>
                <w:lang w:val="nb-NO"/>
              </w:rPr>
              <w:t>(</w:t>
            </w:r>
            <w:r w:rsidR="00A038F4" w:rsidRPr="00D64E4B">
              <w:rPr>
                <w:sz w:val="20"/>
                <w:vertAlign w:val="subscript"/>
                <w:lang w:val="nb-NO"/>
              </w:rPr>
              <w:t>TTPL</w:t>
            </w:r>
            <w:r w:rsidRPr="00D64E4B">
              <w:rPr>
                <w:sz w:val="20"/>
                <w:vertAlign w:val="subscript"/>
                <w:lang w:val="nb-NO"/>
              </w:rPr>
              <w:t>).</w:t>
            </w:r>
          </w:p>
        </w:tc>
        <w:tc>
          <w:tcPr>
            <w:tcW w:w="4128" w:type="dxa"/>
          </w:tcPr>
          <w:p w:rsidR="00B92881" w:rsidRPr="00D64E4B" w:rsidRDefault="006F75CC" w:rsidP="00517140">
            <w:pPr>
              <w:keepNext/>
              <w:keepLines/>
              <w:spacing w:before="120"/>
              <w:jc w:val="center"/>
              <w:rPr>
                <w:b/>
                <w:bCs/>
              </w:rPr>
            </w:pPr>
            <w:r w:rsidRPr="00D64E4B">
              <w:rPr>
                <w:b/>
                <w:bCs/>
              </w:rPr>
              <w:t xml:space="preserve">KT. </w:t>
            </w:r>
            <w:r w:rsidR="00B92881" w:rsidRPr="00D64E4B">
              <w:rPr>
                <w:b/>
                <w:bCs/>
              </w:rPr>
              <w:t>CHỦ TỊCH</w:t>
            </w:r>
          </w:p>
          <w:p w:rsidR="006F75CC" w:rsidRPr="00D64E4B" w:rsidRDefault="006F75CC" w:rsidP="00517140">
            <w:pPr>
              <w:keepNext/>
              <w:keepLines/>
              <w:spacing w:after="120"/>
              <w:jc w:val="center"/>
              <w:rPr>
                <w:b/>
                <w:bCs/>
              </w:rPr>
            </w:pPr>
            <w:r w:rsidRPr="00D64E4B">
              <w:rPr>
                <w:b/>
                <w:bCs/>
              </w:rPr>
              <w:t>PHÓ CHỦ TỊCH</w:t>
            </w:r>
          </w:p>
          <w:p w:rsidR="00B92881" w:rsidRPr="00D64E4B" w:rsidRDefault="00B92881" w:rsidP="000739EE">
            <w:pPr>
              <w:keepNext/>
              <w:keepLines/>
              <w:spacing w:before="120" w:after="120"/>
              <w:jc w:val="center"/>
              <w:rPr>
                <w:b/>
                <w:bCs/>
              </w:rPr>
            </w:pPr>
          </w:p>
          <w:p w:rsidR="00B92881" w:rsidRPr="00D64E4B" w:rsidRDefault="00B92881" w:rsidP="000739EE">
            <w:pPr>
              <w:keepNext/>
              <w:keepLines/>
              <w:spacing w:before="120" w:after="120"/>
              <w:jc w:val="center"/>
              <w:rPr>
                <w:b/>
                <w:bCs/>
              </w:rPr>
            </w:pPr>
          </w:p>
          <w:p w:rsidR="00B92881" w:rsidRPr="00D64E4B" w:rsidRDefault="00B92881" w:rsidP="000739EE">
            <w:pPr>
              <w:keepNext/>
              <w:keepLines/>
              <w:spacing w:before="120" w:after="120"/>
              <w:jc w:val="center"/>
              <w:rPr>
                <w:b/>
                <w:bCs/>
              </w:rPr>
            </w:pPr>
          </w:p>
          <w:p w:rsidR="00064C49" w:rsidRPr="00D64E4B" w:rsidRDefault="00064C49" w:rsidP="000739EE">
            <w:pPr>
              <w:keepNext/>
              <w:keepLines/>
              <w:spacing w:before="120" w:after="120"/>
              <w:jc w:val="center"/>
              <w:rPr>
                <w:b/>
                <w:bCs/>
              </w:rPr>
            </w:pPr>
          </w:p>
          <w:p w:rsidR="00B92881" w:rsidRPr="00D64E4B" w:rsidRDefault="006F75CC" w:rsidP="000739EE">
            <w:pPr>
              <w:spacing w:before="120" w:after="120"/>
              <w:jc w:val="center"/>
              <w:rPr>
                <w:b/>
                <w:bCs/>
                <w:lang w:val="nb-NO"/>
              </w:rPr>
            </w:pPr>
            <w:r w:rsidRPr="00D64E4B">
              <w:rPr>
                <w:rFonts w:eastAsia="SimSun"/>
                <w:b/>
                <w:bCs/>
              </w:rPr>
              <w:t>Dương Xuân Huyên</w:t>
            </w:r>
            <w:r w:rsidR="00B92881" w:rsidRPr="00D64E4B">
              <w:rPr>
                <w:b/>
                <w:bCs/>
                <w:lang w:val="nb-NO"/>
              </w:rPr>
              <w:t xml:space="preserve"> </w:t>
            </w:r>
          </w:p>
        </w:tc>
      </w:tr>
    </w:tbl>
    <w:p w:rsidR="00247973" w:rsidRPr="00D64E4B" w:rsidRDefault="00247973" w:rsidP="00806149"/>
    <w:sectPr w:rsidR="00247973" w:rsidRPr="00D64E4B" w:rsidSect="00DF105E">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438" w:rsidRDefault="003F4438">
      <w:r>
        <w:separator/>
      </w:r>
    </w:p>
  </w:endnote>
  <w:endnote w:type="continuationSeparator" w:id="0">
    <w:p w:rsidR="003F4438" w:rsidRDefault="003F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6F6" w:rsidRDefault="004076F6" w:rsidP="004076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76F6" w:rsidRDefault="004076F6" w:rsidP="004076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6F6" w:rsidRDefault="004076F6" w:rsidP="004076F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CEE" w:rsidRDefault="006B7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438" w:rsidRDefault="003F4438">
      <w:r>
        <w:separator/>
      </w:r>
    </w:p>
  </w:footnote>
  <w:footnote w:type="continuationSeparator" w:id="0">
    <w:p w:rsidR="003F4438" w:rsidRDefault="003F4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CEE" w:rsidRDefault="006B7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EBC" w:rsidRDefault="00095EBC" w:rsidP="00E71C03">
    <w:pPr>
      <w:pStyle w:val="Header"/>
      <w:jc w:val="center"/>
    </w:pPr>
    <w:r>
      <w:fldChar w:fldCharType="begin"/>
    </w:r>
    <w:r>
      <w:instrText xml:space="preserve"> PAGE   \* MERGEFORMAT </w:instrText>
    </w:r>
    <w:r>
      <w:fldChar w:fldCharType="separate"/>
    </w:r>
    <w:r w:rsidR="002373C0">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CEE" w:rsidRDefault="006B7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3BCC"/>
    <w:multiLevelType w:val="hybridMultilevel"/>
    <w:tmpl w:val="B3D21606"/>
    <w:lvl w:ilvl="0" w:tplc="6B3C35DA">
      <w:start w:val="1"/>
      <w:numFmt w:val="decimal"/>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4D8654D6"/>
    <w:multiLevelType w:val="hybridMultilevel"/>
    <w:tmpl w:val="805CDFFC"/>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57A23B56"/>
    <w:multiLevelType w:val="hybridMultilevel"/>
    <w:tmpl w:val="C00C486C"/>
    <w:lvl w:ilvl="0" w:tplc="DD0A4F86">
      <w:start w:val="1"/>
      <w:numFmt w:val="lowerLetter"/>
      <w:lvlText w:val="%1)"/>
      <w:lvlJc w:val="left"/>
      <w:pPr>
        <w:ind w:left="1152" w:hanging="360"/>
      </w:pPr>
      <w:rPr>
        <w:rFonts w:ascii="Times New Roman" w:eastAsia="Times New Roman" w:hAnsi="Times New Roman" w:cs="Times New Roman"/>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98271D0"/>
    <w:multiLevelType w:val="hybridMultilevel"/>
    <w:tmpl w:val="FAE4C7A0"/>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B9"/>
    <w:rsid w:val="00001CB2"/>
    <w:rsid w:val="00004873"/>
    <w:rsid w:val="00004F55"/>
    <w:rsid w:val="00005282"/>
    <w:rsid w:val="00005445"/>
    <w:rsid w:val="0001148E"/>
    <w:rsid w:val="00012D6B"/>
    <w:rsid w:val="000137E9"/>
    <w:rsid w:val="000210EB"/>
    <w:rsid w:val="00021C2A"/>
    <w:rsid w:val="000225E9"/>
    <w:rsid w:val="000305E1"/>
    <w:rsid w:val="00031CA9"/>
    <w:rsid w:val="00040A3B"/>
    <w:rsid w:val="00046470"/>
    <w:rsid w:val="000520FF"/>
    <w:rsid w:val="00055F39"/>
    <w:rsid w:val="00056EA1"/>
    <w:rsid w:val="000574A0"/>
    <w:rsid w:val="000577B3"/>
    <w:rsid w:val="00064C49"/>
    <w:rsid w:val="00070BCE"/>
    <w:rsid w:val="000739EE"/>
    <w:rsid w:val="00074E13"/>
    <w:rsid w:val="00076CD9"/>
    <w:rsid w:val="00081E3F"/>
    <w:rsid w:val="00085FAA"/>
    <w:rsid w:val="0009047C"/>
    <w:rsid w:val="0009581A"/>
    <w:rsid w:val="00095EBC"/>
    <w:rsid w:val="000969F1"/>
    <w:rsid w:val="000A1CE9"/>
    <w:rsid w:val="000A2901"/>
    <w:rsid w:val="000B644F"/>
    <w:rsid w:val="000C13BB"/>
    <w:rsid w:val="000C6A64"/>
    <w:rsid w:val="000C706E"/>
    <w:rsid w:val="000D061B"/>
    <w:rsid w:val="000D5CA0"/>
    <w:rsid w:val="000E137C"/>
    <w:rsid w:val="000E3829"/>
    <w:rsid w:val="000E77BA"/>
    <w:rsid w:val="000F1A99"/>
    <w:rsid w:val="000F45BC"/>
    <w:rsid w:val="000F52EE"/>
    <w:rsid w:val="000F5B44"/>
    <w:rsid w:val="000F67C1"/>
    <w:rsid w:val="001007F5"/>
    <w:rsid w:val="0010745A"/>
    <w:rsid w:val="00107461"/>
    <w:rsid w:val="001128AE"/>
    <w:rsid w:val="001209EC"/>
    <w:rsid w:val="00122B88"/>
    <w:rsid w:val="00122E9F"/>
    <w:rsid w:val="0012484C"/>
    <w:rsid w:val="0012726C"/>
    <w:rsid w:val="00127DA1"/>
    <w:rsid w:val="00130211"/>
    <w:rsid w:val="00130EA0"/>
    <w:rsid w:val="0014086E"/>
    <w:rsid w:val="0017199C"/>
    <w:rsid w:val="0017253F"/>
    <w:rsid w:val="001734F7"/>
    <w:rsid w:val="00173828"/>
    <w:rsid w:val="00183975"/>
    <w:rsid w:val="00183E4B"/>
    <w:rsid w:val="001871A5"/>
    <w:rsid w:val="001939D6"/>
    <w:rsid w:val="001A05FC"/>
    <w:rsid w:val="001A48B6"/>
    <w:rsid w:val="001A5243"/>
    <w:rsid w:val="001A57A6"/>
    <w:rsid w:val="001B06CA"/>
    <w:rsid w:val="001B0A2E"/>
    <w:rsid w:val="001B0E1B"/>
    <w:rsid w:val="001B3EA4"/>
    <w:rsid w:val="001C14EB"/>
    <w:rsid w:val="001D0142"/>
    <w:rsid w:val="001D27A5"/>
    <w:rsid w:val="001D738D"/>
    <w:rsid w:val="001E1394"/>
    <w:rsid w:val="001E2A15"/>
    <w:rsid w:val="001F2895"/>
    <w:rsid w:val="001F50D8"/>
    <w:rsid w:val="00200243"/>
    <w:rsid w:val="00206A54"/>
    <w:rsid w:val="00207B39"/>
    <w:rsid w:val="00215F3A"/>
    <w:rsid w:val="002165AC"/>
    <w:rsid w:val="00216ADF"/>
    <w:rsid w:val="00222EA7"/>
    <w:rsid w:val="00234A00"/>
    <w:rsid w:val="002373C0"/>
    <w:rsid w:val="00240D78"/>
    <w:rsid w:val="0024125B"/>
    <w:rsid w:val="0024720A"/>
    <w:rsid w:val="002475BA"/>
    <w:rsid w:val="00247973"/>
    <w:rsid w:val="002503B8"/>
    <w:rsid w:val="00250449"/>
    <w:rsid w:val="00251429"/>
    <w:rsid w:val="00253E8E"/>
    <w:rsid w:val="002637D5"/>
    <w:rsid w:val="00264181"/>
    <w:rsid w:val="00265158"/>
    <w:rsid w:val="002730FA"/>
    <w:rsid w:val="00274C4F"/>
    <w:rsid w:val="00277808"/>
    <w:rsid w:val="0028490F"/>
    <w:rsid w:val="00284B4F"/>
    <w:rsid w:val="00286811"/>
    <w:rsid w:val="0028722B"/>
    <w:rsid w:val="00294436"/>
    <w:rsid w:val="002958BB"/>
    <w:rsid w:val="002B1B2B"/>
    <w:rsid w:val="002B2385"/>
    <w:rsid w:val="002B6B38"/>
    <w:rsid w:val="002C08FC"/>
    <w:rsid w:val="002C33AD"/>
    <w:rsid w:val="002C497B"/>
    <w:rsid w:val="002C62F3"/>
    <w:rsid w:val="002C7796"/>
    <w:rsid w:val="002D0151"/>
    <w:rsid w:val="002D1572"/>
    <w:rsid w:val="002D20E7"/>
    <w:rsid w:val="002D22EB"/>
    <w:rsid w:val="002D4121"/>
    <w:rsid w:val="002D46AA"/>
    <w:rsid w:val="002E1E05"/>
    <w:rsid w:val="002F04F9"/>
    <w:rsid w:val="002F0876"/>
    <w:rsid w:val="002F40D6"/>
    <w:rsid w:val="002F4568"/>
    <w:rsid w:val="00302BF9"/>
    <w:rsid w:val="0030711F"/>
    <w:rsid w:val="0031354E"/>
    <w:rsid w:val="003142BA"/>
    <w:rsid w:val="003142CB"/>
    <w:rsid w:val="00316A05"/>
    <w:rsid w:val="00316DBC"/>
    <w:rsid w:val="00321789"/>
    <w:rsid w:val="003222F5"/>
    <w:rsid w:val="00325DDE"/>
    <w:rsid w:val="00326094"/>
    <w:rsid w:val="00327E2A"/>
    <w:rsid w:val="00332680"/>
    <w:rsid w:val="00332DD5"/>
    <w:rsid w:val="00334B0D"/>
    <w:rsid w:val="00341AEE"/>
    <w:rsid w:val="00345F68"/>
    <w:rsid w:val="003462E7"/>
    <w:rsid w:val="0035009C"/>
    <w:rsid w:val="00352DD1"/>
    <w:rsid w:val="0035437F"/>
    <w:rsid w:val="0035440C"/>
    <w:rsid w:val="003574DD"/>
    <w:rsid w:val="003579FB"/>
    <w:rsid w:val="00361976"/>
    <w:rsid w:val="0036495C"/>
    <w:rsid w:val="00367A55"/>
    <w:rsid w:val="003707B1"/>
    <w:rsid w:val="00372C62"/>
    <w:rsid w:val="00373D6B"/>
    <w:rsid w:val="003760A7"/>
    <w:rsid w:val="00380A08"/>
    <w:rsid w:val="00382FAD"/>
    <w:rsid w:val="00391390"/>
    <w:rsid w:val="00391DE5"/>
    <w:rsid w:val="00394B33"/>
    <w:rsid w:val="00395739"/>
    <w:rsid w:val="00395B63"/>
    <w:rsid w:val="003A53FB"/>
    <w:rsid w:val="003B3BF6"/>
    <w:rsid w:val="003C28C7"/>
    <w:rsid w:val="003C30B4"/>
    <w:rsid w:val="003D2B0F"/>
    <w:rsid w:val="003D47D0"/>
    <w:rsid w:val="003E0176"/>
    <w:rsid w:val="003E0B45"/>
    <w:rsid w:val="003E2549"/>
    <w:rsid w:val="003E4BF8"/>
    <w:rsid w:val="003E78E4"/>
    <w:rsid w:val="003F4438"/>
    <w:rsid w:val="003F7CC3"/>
    <w:rsid w:val="0040009F"/>
    <w:rsid w:val="00403439"/>
    <w:rsid w:val="0040721F"/>
    <w:rsid w:val="004076F6"/>
    <w:rsid w:val="004077C7"/>
    <w:rsid w:val="00407E41"/>
    <w:rsid w:val="00411A56"/>
    <w:rsid w:val="00422789"/>
    <w:rsid w:val="00423DA2"/>
    <w:rsid w:val="004273DC"/>
    <w:rsid w:val="00427759"/>
    <w:rsid w:val="004320FA"/>
    <w:rsid w:val="00435528"/>
    <w:rsid w:val="0044130B"/>
    <w:rsid w:val="00445DEE"/>
    <w:rsid w:val="00456AAB"/>
    <w:rsid w:val="004653C6"/>
    <w:rsid w:val="0046676F"/>
    <w:rsid w:val="0046680D"/>
    <w:rsid w:val="00466BE7"/>
    <w:rsid w:val="00476F98"/>
    <w:rsid w:val="0048205E"/>
    <w:rsid w:val="00486218"/>
    <w:rsid w:val="004922DC"/>
    <w:rsid w:val="00493042"/>
    <w:rsid w:val="004939D9"/>
    <w:rsid w:val="00494BD0"/>
    <w:rsid w:val="00496324"/>
    <w:rsid w:val="004A152A"/>
    <w:rsid w:val="004A1D11"/>
    <w:rsid w:val="004A2B66"/>
    <w:rsid w:val="004B0228"/>
    <w:rsid w:val="004B311A"/>
    <w:rsid w:val="004B3348"/>
    <w:rsid w:val="004B3CC7"/>
    <w:rsid w:val="004B5B29"/>
    <w:rsid w:val="004B609A"/>
    <w:rsid w:val="004B6205"/>
    <w:rsid w:val="004B659F"/>
    <w:rsid w:val="004B68A4"/>
    <w:rsid w:val="004C1DCA"/>
    <w:rsid w:val="004C3134"/>
    <w:rsid w:val="004C563D"/>
    <w:rsid w:val="004C63EF"/>
    <w:rsid w:val="004C7703"/>
    <w:rsid w:val="004D1172"/>
    <w:rsid w:val="004D174C"/>
    <w:rsid w:val="004D7A2D"/>
    <w:rsid w:val="004E2BA4"/>
    <w:rsid w:val="004E3889"/>
    <w:rsid w:val="004E52B1"/>
    <w:rsid w:val="004E685A"/>
    <w:rsid w:val="004F07DE"/>
    <w:rsid w:val="004F3224"/>
    <w:rsid w:val="004F7B5D"/>
    <w:rsid w:val="0050334C"/>
    <w:rsid w:val="005047BD"/>
    <w:rsid w:val="005129C7"/>
    <w:rsid w:val="00517140"/>
    <w:rsid w:val="00517E25"/>
    <w:rsid w:val="005210EE"/>
    <w:rsid w:val="005219D9"/>
    <w:rsid w:val="00534BBA"/>
    <w:rsid w:val="00537802"/>
    <w:rsid w:val="00540D54"/>
    <w:rsid w:val="0054239F"/>
    <w:rsid w:val="00551967"/>
    <w:rsid w:val="005566FE"/>
    <w:rsid w:val="00564EDF"/>
    <w:rsid w:val="005700FB"/>
    <w:rsid w:val="0057048C"/>
    <w:rsid w:val="00573E2A"/>
    <w:rsid w:val="005776EE"/>
    <w:rsid w:val="00580EE6"/>
    <w:rsid w:val="00580F81"/>
    <w:rsid w:val="00581317"/>
    <w:rsid w:val="0058225A"/>
    <w:rsid w:val="005849DA"/>
    <w:rsid w:val="00584B45"/>
    <w:rsid w:val="00586A4F"/>
    <w:rsid w:val="005878AC"/>
    <w:rsid w:val="00596C69"/>
    <w:rsid w:val="005A2A22"/>
    <w:rsid w:val="005A7EBE"/>
    <w:rsid w:val="005B5A89"/>
    <w:rsid w:val="005B6428"/>
    <w:rsid w:val="005B6C87"/>
    <w:rsid w:val="005B7E12"/>
    <w:rsid w:val="005C2349"/>
    <w:rsid w:val="005C4069"/>
    <w:rsid w:val="005D0A72"/>
    <w:rsid w:val="005D2324"/>
    <w:rsid w:val="005D2374"/>
    <w:rsid w:val="005D4A1A"/>
    <w:rsid w:val="005D55B5"/>
    <w:rsid w:val="005E4BE0"/>
    <w:rsid w:val="005F0AE4"/>
    <w:rsid w:val="005F10D8"/>
    <w:rsid w:val="005F2377"/>
    <w:rsid w:val="005F28BF"/>
    <w:rsid w:val="005F344E"/>
    <w:rsid w:val="005F6AEF"/>
    <w:rsid w:val="006008A9"/>
    <w:rsid w:val="00601F4A"/>
    <w:rsid w:val="00602E81"/>
    <w:rsid w:val="006043C1"/>
    <w:rsid w:val="006047F7"/>
    <w:rsid w:val="00605912"/>
    <w:rsid w:val="00607DF8"/>
    <w:rsid w:val="00613493"/>
    <w:rsid w:val="00615A79"/>
    <w:rsid w:val="00617872"/>
    <w:rsid w:val="00622911"/>
    <w:rsid w:val="00622DB9"/>
    <w:rsid w:val="00623F0C"/>
    <w:rsid w:val="00627C85"/>
    <w:rsid w:val="00631628"/>
    <w:rsid w:val="006401BA"/>
    <w:rsid w:val="006463F9"/>
    <w:rsid w:val="00651AE0"/>
    <w:rsid w:val="006537B6"/>
    <w:rsid w:val="00654014"/>
    <w:rsid w:val="006541F9"/>
    <w:rsid w:val="00664096"/>
    <w:rsid w:val="00664A39"/>
    <w:rsid w:val="00673088"/>
    <w:rsid w:val="006852EE"/>
    <w:rsid w:val="006861C8"/>
    <w:rsid w:val="0068764F"/>
    <w:rsid w:val="00692112"/>
    <w:rsid w:val="006928C5"/>
    <w:rsid w:val="0069454B"/>
    <w:rsid w:val="006A12BF"/>
    <w:rsid w:val="006B54D5"/>
    <w:rsid w:val="006B7CEE"/>
    <w:rsid w:val="006C02A5"/>
    <w:rsid w:val="006C2C8D"/>
    <w:rsid w:val="006C4A25"/>
    <w:rsid w:val="006C79CD"/>
    <w:rsid w:val="006D2517"/>
    <w:rsid w:val="006D2650"/>
    <w:rsid w:val="006D2EFE"/>
    <w:rsid w:val="006D33D9"/>
    <w:rsid w:val="006D5C73"/>
    <w:rsid w:val="006E1482"/>
    <w:rsid w:val="006E290A"/>
    <w:rsid w:val="006E46A2"/>
    <w:rsid w:val="006E475A"/>
    <w:rsid w:val="006E48C6"/>
    <w:rsid w:val="006E74E4"/>
    <w:rsid w:val="006E79BD"/>
    <w:rsid w:val="006F12AB"/>
    <w:rsid w:val="006F1B92"/>
    <w:rsid w:val="006F53BF"/>
    <w:rsid w:val="006F6CD2"/>
    <w:rsid w:val="006F75CC"/>
    <w:rsid w:val="00704289"/>
    <w:rsid w:val="00704940"/>
    <w:rsid w:val="00713262"/>
    <w:rsid w:val="0071688A"/>
    <w:rsid w:val="00716E04"/>
    <w:rsid w:val="00716F14"/>
    <w:rsid w:val="0072098C"/>
    <w:rsid w:val="00726E87"/>
    <w:rsid w:val="00731086"/>
    <w:rsid w:val="00735B95"/>
    <w:rsid w:val="00740FBA"/>
    <w:rsid w:val="00750DC3"/>
    <w:rsid w:val="0076643F"/>
    <w:rsid w:val="00766749"/>
    <w:rsid w:val="00774C98"/>
    <w:rsid w:val="007807EC"/>
    <w:rsid w:val="0078583D"/>
    <w:rsid w:val="00787B66"/>
    <w:rsid w:val="00793270"/>
    <w:rsid w:val="00795220"/>
    <w:rsid w:val="00796C86"/>
    <w:rsid w:val="007A19F2"/>
    <w:rsid w:val="007A7E7E"/>
    <w:rsid w:val="007B0571"/>
    <w:rsid w:val="007B3CFE"/>
    <w:rsid w:val="007B631E"/>
    <w:rsid w:val="007C0FF4"/>
    <w:rsid w:val="007C3993"/>
    <w:rsid w:val="007C6703"/>
    <w:rsid w:val="007C68F8"/>
    <w:rsid w:val="007D020A"/>
    <w:rsid w:val="007D28CC"/>
    <w:rsid w:val="007D5BD0"/>
    <w:rsid w:val="007E4801"/>
    <w:rsid w:val="007F07B9"/>
    <w:rsid w:val="007F1983"/>
    <w:rsid w:val="008058D7"/>
    <w:rsid w:val="00806149"/>
    <w:rsid w:val="00807787"/>
    <w:rsid w:val="00814517"/>
    <w:rsid w:val="00817450"/>
    <w:rsid w:val="00817B4C"/>
    <w:rsid w:val="00820D47"/>
    <w:rsid w:val="00821859"/>
    <w:rsid w:val="00821A47"/>
    <w:rsid w:val="00822BF0"/>
    <w:rsid w:val="00823A71"/>
    <w:rsid w:val="00824139"/>
    <w:rsid w:val="00826620"/>
    <w:rsid w:val="00832FB2"/>
    <w:rsid w:val="00833EF5"/>
    <w:rsid w:val="00837A51"/>
    <w:rsid w:val="00837EF9"/>
    <w:rsid w:val="00847653"/>
    <w:rsid w:val="00850159"/>
    <w:rsid w:val="00850E80"/>
    <w:rsid w:val="00853CC5"/>
    <w:rsid w:val="00853F2C"/>
    <w:rsid w:val="00854442"/>
    <w:rsid w:val="00854D87"/>
    <w:rsid w:val="00860C09"/>
    <w:rsid w:val="0086397E"/>
    <w:rsid w:val="00863D1F"/>
    <w:rsid w:val="00864342"/>
    <w:rsid w:val="0087131F"/>
    <w:rsid w:val="00872B86"/>
    <w:rsid w:val="00874AD8"/>
    <w:rsid w:val="00874BB9"/>
    <w:rsid w:val="00883179"/>
    <w:rsid w:val="008870D1"/>
    <w:rsid w:val="008871D1"/>
    <w:rsid w:val="00890F9C"/>
    <w:rsid w:val="00891782"/>
    <w:rsid w:val="00892D6B"/>
    <w:rsid w:val="00893E63"/>
    <w:rsid w:val="008965AD"/>
    <w:rsid w:val="008A62D4"/>
    <w:rsid w:val="008A65F8"/>
    <w:rsid w:val="008B193D"/>
    <w:rsid w:val="008B4E27"/>
    <w:rsid w:val="008B63FA"/>
    <w:rsid w:val="008C272C"/>
    <w:rsid w:val="008C41BD"/>
    <w:rsid w:val="008D2077"/>
    <w:rsid w:val="008D5703"/>
    <w:rsid w:val="008E4A7B"/>
    <w:rsid w:val="008E4C84"/>
    <w:rsid w:val="008E6B91"/>
    <w:rsid w:val="008E7DEA"/>
    <w:rsid w:val="008F21DA"/>
    <w:rsid w:val="008F50F7"/>
    <w:rsid w:val="008F5C86"/>
    <w:rsid w:val="008F7ABF"/>
    <w:rsid w:val="00903A28"/>
    <w:rsid w:val="009118DD"/>
    <w:rsid w:val="00920140"/>
    <w:rsid w:val="00922C11"/>
    <w:rsid w:val="00927F8A"/>
    <w:rsid w:val="00940A49"/>
    <w:rsid w:val="009423AF"/>
    <w:rsid w:val="009432DF"/>
    <w:rsid w:val="009435D1"/>
    <w:rsid w:val="00943C15"/>
    <w:rsid w:val="009449C1"/>
    <w:rsid w:val="00950F93"/>
    <w:rsid w:val="009518D3"/>
    <w:rsid w:val="00953C09"/>
    <w:rsid w:val="00954867"/>
    <w:rsid w:val="0096186C"/>
    <w:rsid w:val="00962E92"/>
    <w:rsid w:val="009655AA"/>
    <w:rsid w:val="00966745"/>
    <w:rsid w:val="009713E0"/>
    <w:rsid w:val="00974A53"/>
    <w:rsid w:val="00975D2B"/>
    <w:rsid w:val="009800F8"/>
    <w:rsid w:val="00983478"/>
    <w:rsid w:val="00983B70"/>
    <w:rsid w:val="009844CE"/>
    <w:rsid w:val="009853E8"/>
    <w:rsid w:val="009877AA"/>
    <w:rsid w:val="009B413B"/>
    <w:rsid w:val="009B512F"/>
    <w:rsid w:val="009B794B"/>
    <w:rsid w:val="009C2F17"/>
    <w:rsid w:val="009D21E8"/>
    <w:rsid w:val="009D419D"/>
    <w:rsid w:val="009E1EBF"/>
    <w:rsid w:val="009E3B85"/>
    <w:rsid w:val="009E5F6A"/>
    <w:rsid w:val="009E74C8"/>
    <w:rsid w:val="009E751C"/>
    <w:rsid w:val="009E7CD7"/>
    <w:rsid w:val="009F3EF8"/>
    <w:rsid w:val="009F4831"/>
    <w:rsid w:val="009F660F"/>
    <w:rsid w:val="009F7113"/>
    <w:rsid w:val="00A038F4"/>
    <w:rsid w:val="00A0504D"/>
    <w:rsid w:val="00A12BEE"/>
    <w:rsid w:val="00A14540"/>
    <w:rsid w:val="00A150DF"/>
    <w:rsid w:val="00A15807"/>
    <w:rsid w:val="00A15ABF"/>
    <w:rsid w:val="00A25864"/>
    <w:rsid w:val="00A27168"/>
    <w:rsid w:val="00A32088"/>
    <w:rsid w:val="00A413C5"/>
    <w:rsid w:val="00A415AB"/>
    <w:rsid w:val="00A421A9"/>
    <w:rsid w:val="00A43744"/>
    <w:rsid w:val="00A4529B"/>
    <w:rsid w:val="00A4568C"/>
    <w:rsid w:val="00A50885"/>
    <w:rsid w:val="00A52D73"/>
    <w:rsid w:val="00A5746C"/>
    <w:rsid w:val="00A61CD8"/>
    <w:rsid w:val="00A66A7D"/>
    <w:rsid w:val="00A67BD7"/>
    <w:rsid w:val="00A751B4"/>
    <w:rsid w:val="00A8308A"/>
    <w:rsid w:val="00A92858"/>
    <w:rsid w:val="00A9291D"/>
    <w:rsid w:val="00AA597D"/>
    <w:rsid w:val="00AA5A73"/>
    <w:rsid w:val="00AA5EC9"/>
    <w:rsid w:val="00AB16E9"/>
    <w:rsid w:val="00AB3378"/>
    <w:rsid w:val="00AB3695"/>
    <w:rsid w:val="00AB5AC1"/>
    <w:rsid w:val="00AB7C92"/>
    <w:rsid w:val="00AC2701"/>
    <w:rsid w:val="00AC5492"/>
    <w:rsid w:val="00AC6A2E"/>
    <w:rsid w:val="00AC7B0C"/>
    <w:rsid w:val="00AD1B52"/>
    <w:rsid w:val="00AD466A"/>
    <w:rsid w:val="00AD6E4C"/>
    <w:rsid w:val="00AD77B7"/>
    <w:rsid w:val="00AE41C2"/>
    <w:rsid w:val="00AF019C"/>
    <w:rsid w:val="00AF5D0B"/>
    <w:rsid w:val="00B0052E"/>
    <w:rsid w:val="00B00ED4"/>
    <w:rsid w:val="00B01524"/>
    <w:rsid w:val="00B01CE6"/>
    <w:rsid w:val="00B07F95"/>
    <w:rsid w:val="00B10396"/>
    <w:rsid w:val="00B11347"/>
    <w:rsid w:val="00B13D27"/>
    <w:rsid w:val="00B14361"/>
    <w:rsid w:val="00B1616C"/>
    <w:rsid w:val="00B17DBC"/>
    <w:rsid w:val="00B218C9"/>
    <w:rsid w:val="00B2273B"/>
    <w:rsid w:val="00B265E8"/>
    <w:rsid w:val="00B341E9"/>
    <w:rsid w:val="00B40514"/>
    <w:rsid w:val="00B42C89"/>
    <w:rsid w:val="00B51A78"/>
    <w:rsid w:val="00B54C6B"/>
    <w:rsid w:val="00B55ADE"/>
    <w:rsid w:val="00B56B37"/>
    <w:rsid w:val="00B60EDB"/>
    <w:rsid w:val="00B635E8"/>
    <w:rsid w:val="00B65306"/>
    <w:rsid w:val="00B6547D"/>
    <w:rsid w:val="00B65D66"/>
    <w:rsid w:val="00B66B90"/>
    <w:rsid w:val="00B67181"/>
    <w:rsid w:val="00B85531"/>
    <w:rsid w:val="00B92881"/>
    <w:rsid w:val="00B92EB8"/>
    <w:rsid w:val="00B94DAD"/>
    <w:rsid w:val="00BA6206"/>
    <w:rsid w:val="00BB0EED"/>
    <w:rsid w:val="00BB2360"/>
    <w:rsid w:val="00BB5F6A"/>
    <w:rsid w:val="00BB6BD1"/>
    <w:rsid w:val="00BC0DA2"/>
    <w:rsid w:val="00BC1A4B"/>
    <w:rsid w:val="00BC3F61"/>
    <w:rsid w:val="00BC5818"/>
    <w:rsid w:val="00BC6023"/>
    <w:rsid w:val="00BC6F84"/>
    <w:rsid w:val="00BE12DF"/>
    <w:rsid w:val="00BE31C3"/>
    <w:rsid w:val="00BE7CEE"/>
    <w:rsid w:val="00BF13B0"/>
    <w:rsid w:val="00BF6A25"/>
    <w:rsid w:val="00C00EC7"/>
    <w:rsid w:val="00C02195"/>
    <w:rsid w:val="00C037A0"/>
    <w:rsid w:val="00C03952"/>
    <w:rsid w:val="00C1026A"/>
    <w:rsid w:val="00C20409"/>
    <w:rsid w:val="00C21B9E"/>
    <w:rsid w:val="00C22A3E"/>
    <w:rsid w:val="00C23B3E"/>
    <w:rsid w:val="00C2558E"/>
    <w:rsid w:val="00C30010"/>
    <w:rsid w:val="00C3069B"/>
    <w:rsid w:val="00C355EC"/>
    <w:rsid w:val="00C4675E"/>
    <w:rsid w:val="00C479C5"/>
    <w:rsid w:val="00C53415"/>
    <w:rsid w:val="00C670B0"/>
    <w:rsid w:val="00C76D03"/>
    <w:rsid w:val="00C7705C"/>
    <w:rsid w:val="00C82BD1"/>
    <w:rsid w:val="00C91BAE"/>
    <w:rsid w:val="00C9666B"/>
    <w:rsid w:val="00CA3C6E"/>
    <w:rsid w:val="00CA51C5"/>
    <w:rsid w:val="00CA52AE"/>
    <w:rsid w:val="00CB02B3"/>
    <w:rsid w:val="00CB268F"/>
    <w:rsid w:val="00CB3E8B"/>
    <w:rsid w:val="00CB655C"/>
    <w:rsid w:val="00CB6C8C"/>
    <w:rsid w:val="00CC2639"/>
    <w:rsid w:val="00CC4E2E"/>
    <w:rsid w:val="00CC516B"/>
    <w:rsid w:val="00CC5A58"/>
    <w:rsid w:val="00CC5D89"/>
    <w:rsid w:val="00CD1316"/>
    <w:rsid w:val="00CD1704"/>
    <w:rsid w:val="00CD7079"/>
    <w:rsid w:val="00CD7C9D"/>
    <w:rsid w:val="00CE1439"/>
    <w:rsid w:val="00CE469F"/>
    <w:rsid w:val="00CE49BD"/>
    <w:rsid w:val="00CE55DD"/>
    <w:rsid w:val="00CF05AA"/>
    <w:rsid w:val="00D000BA"/>
    <w:rsid w:val="00D002DC"/>
    <w:rsid w:val="00D008A9"/>
    <w:rsid w:val="00D0131E"/>
    <w:rsid w:val="00D032F9"/>
    <w:rsid w:val="00D10318"/>
    <w:rsid w:val="00D10755"/>
    <w:rsid w:val="00D109A6"/>
    <w:rsid w:val="00D1272A"/>
    <w:rsid w:val="00D132BE"/>
    <w:rsid w:val="00D141A3"/>
    <w:rsid w:val="00D22330"/>
    <w:rsid w:val="00D26BF1"/>
    <w:rsid w:val="00D3209A"/>
    <w:rsid w:val="00D32664"/>
    <w:rsid w:val="00D371BD"/>
    <w:rsid w:val="00D376E4"/>
    <w:rsid w:val="00D379B9"/>
    <w:rsid w:val="00D429D3"/>
    <w:rsid w:val="00D5095A"/>
    <w:rsid w:val="00D510EB"/>
    <w:rsid w:val="00D56385"/>
    <w:rsid w:val="00D64E4B"/>
    <w:rsid w:val="00D71473"/>
    <w:rsid w:val="00D716F8"/>
    <w:rsid w:val="00D7228E"/>
    <w:rsid w:val="00D75FE8"/>
    <w:rsid w:val="00D80128"/>
    <w:rsid w:val="00D80432"/>
    <w:rsid w:val="00D8070E"/>
    <w:rsid w:val="00D914A0"/>
    <w:rsid w:val="00D963AA"/>
    <w:rsid w:val="00DA795C"/>
    <w:rsid w:val="00DB63AE"/>
    <w:rsid w:val="00DC0CB0"/>
    <w:rsid w:val="00DC31F2"/>
    <w:rsid w:val="00DC4034"/>
    <w:rsid w:val="00DC5F32"/>
    <w:rsid w:val="00DD07B2"/>
    <w:rsid w:val="00DD146C"/>
    <w:rsid w:val="00DD3000"/>
    <w:rsid w:val="00DD3FE1"/>
    <w:rsid w:val="00DD65EF"/>
    <w:rsid w:val="00DD7CF1"/>
    <w:rsid w:val="00DE2704"/>
    <w:rsid w:val="00DF105E"/>
    <w:rsid w:val="00DF637E"/>
    <w:rsid w:val="00DF669F"/>
    <w:rsid w:val="00E01E58"/>
    <w:rsid w:val="00E02777"/>
    <w:rsid w:val="00E05645"/>
    <w:rsid w:val="00E0653B"/>
    <w:rsid w:val="00E14883"/>
    <w:rsid w:val="00E152AB"/>
    <w:rsid w:val="00E2022B"/>
    <w:rsid w:val="00E220FA"/>
    <w:rsid w:val="00E25A63"/>
    <w:rsid w:val="00E312EC"/>
    <w:rsid w:val="00E345E2"/>
    <w:rsid w:val="00E36CA5"/>
    <w:rsid w:val="00E4000A"/>
    <w:rsid w:val="00E43208"/>
    <w:rsid w:val="00E454C6"/>
    <w:rsid w:val="00E4757F"/>
    <w:rsid w:val="00E55F4C"/>
    <w:rsid w:val="00E62E7C"/>
    <w:rsid w:val="00E6322C"/>
    <w:rsid w:val="00E64065"/>
    <w:rsid w:val="00E655E3"/>
    <w:rsid w:val="00E67F40"/>
    <w:rsid w:val="00E71C03"/>
    <w:rsid w:val="00E72B6F"/>
    <w:rsid w:val="00E75EB5"/>
    <w:rsid w:val="00E76484"/>
    <w:rsid w:val="00E77327"/>
    <w:rsid w:val="00E857E9"/>
    <w:rsid w:val="00E86867"/>
    <w:rsid w:val="00E90C1B"/>
    <w:rsid w:val="00E92184"/>
    <w:rsid w:val="00E96820"/>
    <w:rsid w:val="00E96C4D"/>
    <w:rsid w:val="00E97035"/>
    <w:rsid w:val="00EA11D3"/>
    <w:rsid w:val="00EA1B34"/>
    <w:rsid w:val="00EB0FD4"/>
    <w:rsid w:val="00EB4E0B"/>
    <w:rsid w:val="00EB54EF"/>
    <w:rsid w:val="00EC0D20"/>
    <w:rsid w:val="00EC1B4F"/>
    <w:rsid w:val="00EC75DD"/>
    <w:rsid w:val="00EC7CB3"/>
    <w:rsid w:val="00ED4D9E"/>
    <w:rsid w:val="00ED5CE1"/>
    <w:rsid w:val="00ED7D52"/>
    <w:rsid w:val="00EE04A0"/>
    <w:rsid w:val="00EE0EDF"/>
    <w:rsid w:val="00EE19B5"/>
    <w:rsid w:val="00EE1CE2"/>
    <w:rsid w:val="00EF08D2"/>
    <w:rsid w:val="00EF1C20"/>
    <w:rsid w:val="00EF62A8"/>
    <w:rsid w:val="00EF6D76"/>
    <w:rsid w:val="00EF7398"/>
    <w:rsid w:val="00F04149"/>
    <w:rsid w:val="00F06659"/>
    <w:rsid w:val="00F06E9F"/>
    <w:rsid w:val="00F13FBE"/>
    <w:rsid w:val="00F16DDB"/>
    <w:rsid w:val="00F17812"/>
    <w:rsid w:val="00F2053E"/>
    <w:rsid w:val="00F22C86"/>
    <w:rsid w:val="00F26094"/>
    <w:rsid w:val="00F368CC"/>
    <w:rsid w:val="00F411AE"/>
    <w:rsid w:val="00F41F8E"/>
    <w:rsid w:val="00F4629F"/>
    <w:rsid w:val="00F463CA"/>
    <w:rsid w:val="00F46EB8"/>
    <w:rsid w:val="00F51A8F"/>
    <w:rsid w:val="00F56B06"/>
    <w:rsid w:val="00F603D1"/>
    <w:rsid w:val="00F64CF8"/>
    <w:rsid w:val="00F7096C"/>
    <w:rsid w:val="00F71247"/>
    <w:rsid w:val="00F72C78"/>
    <w:rsid w:val="00F757C0"/>
    <w:rsid w:val="00F76066"/>
    <w:rsid w:val="00F811FF"/>
    <w:rsid w:val="00F92AD0"/>
    <w:rsid w:val="00F93247"/>
    <w:rsid w:val="00F96B43"/>
    <w:rsid w:val="00FA219A"/>
    <w:rsid w:val="00FA77ED"/>
    <w:rsid w:val="00FB2952"/>
    <w:rsid w:val="00FC5DCF"/>
    <w:rsid w:val="00FC5EA6"/>
    <w:rsid w:val="00FC5ECD"/>
    <w:rsid w:val="00FD3AA8"/>
    <w:rsid w:val="00FD53C1"/>
    <w:rsid w:val="00FE0299"/>
    <w:rsid w:val="00FF014F"/>
    <w:rsid w:val="00FF0B05"/>
    <w:rsid w:val="00FF49B6"/>
    <w:rsid w:val="00FF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79"/>
    <w:rPr>
      <w:sz w:val="28"/>
      <w:szCs w:val="28"/>
    </w:rPr>
  </w:style>
  <w:style w:type="paragraph" w:styleId="Heading4">
    <w:name w:val="heading 4"/>
    <w:basedOn w:val="Normal"/>
    <w:next w:val="Normal"/>
    <w:link w:val="Heading4Char"/>
    <w:qFormat/>
    <w:rsid w:val="00806149"/>
    <w:pPr>
      <w:keepNext/>
      <w:spacing w:line="340" w:lineRule="atLeast"/>
      <w:jc w:val="center"/>
      <w:outlineLvl w:val="3"/>
    </w:pPr>
    <w:rPr>
      <w:rFonts w:ascii=".VnTimeH" w:hAnsi=".VnTimeH"/>
      <w:b/>
      <w:bCs/>
      <w:sz w:val="2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79B9"/>
    <w:rPr>
      <w:color w:val="0000FF"/>
      <w:u w:val="single"/>
    </w:rPr>
  </w:style>
  <w:style w:type="paragraph" w:styleId="Footer">
    <w:name w:val="footer"/>
    <w:basedOn w:val="Normal"/>
    <w:link w:val="FooterChar"/>
    <w:uiPriority w:val="99"/>
    <w:rsid w:val="004076F6"/>
    <w:pPr>
      <w:tabs>
        <w:tab w:val="center" w:pos="4320"/>
        <w:tab w:val="right" w:pos="8640"/>
      </w:tabs>
    </w:pPr>
    <w:rPr>
      <w:lang w:val="x-none" w:eastAsia="x-none"/>
    </w:rPr>
  </w:style>
  <w:style w:type="character" w:customStyle="1" w:styleId="FooterChar">
    <w:name w:val="Footer Char"/>
    <w:link w:val="Footer"/>
    <w:uiPriority w:val="99"/>
    <w:rsid w:val="004076F6"/>
    <w:rPr>
      <w:sz w:val="28"/>
      <w:szCs w:val="28"/>
    </w:rPr>
  </w:style>
  <w:style w:type="character" w:styleId="PageNumber">
    <w:name w:val="page number"/>
    <w:rsid w:val="004076F6"/>
  </w:style>
  <w:style w:type="paragraph" w:styleId="Header">
    <w:name w:val="header"/>
    <w:basedOn w:val="Normal"/>
    <w:link w:val="HeaderChar"/>
    <w:uiPriority w:val="99"/>
    <w:rsid w:val="00837EF9"/>
    <w:pPr>
      <w:tabs>
        <w:tab w:val="center" w:pos="4680"/>
        <w:tab w:val="right" w:pos="9360"/>
      </w:tabs>
    </w:pPr>
    <w:rPr>
      <w:lang w:val="x-none" w:eastAsia="x-none"/>
    </w:rPr>
  </w:style>
  <w:style w:type="character" w:customStyle="1" w:styleId="HeaderChar">
    <w:name w:val="Header Char"/>
    <w:link w:val="Header"/>
    <w:uiPriority w:val="99"/>
    <w:rsid w:val="00837EF9"/>
    <w:rPr>
      <w:sz w:val="28"/>
      <w:szCs w:val="28"/>
    </w:rPr>
  </w:style>
  <w:style w:type="paragraph" w:styleId="Revision">
    <w:name w:val="Revision"/>
    <w:hidden/>
    <w:uiPriority w:val="99"/>
    <w:semiHidden/>
    <w:rsid w:val="00367A55"/>
    <w:rPr>
      <w:sz w:val="28"/>
      <w:szCs w:val="28"/>
    </w:rPr>
  </w:style>
  <w:style w:type="paragraph" w:styleId="BalloonText">
    <w:name w:val="Balloon Text"/>
    <w:basedOn w:val="Normal"/>
    <w:link w:val="BalloonTextChar"/>
    <w:rsid w:val="00367A55"/>
    <w:rPr>
      <w:rFonts w:ascii="Segoe UI" w:hAnsi="Segoe UI"/>
      <w:sz w:val="18"/>
      <w:szCs w:val="18"/>
      <w:lang w:val="x-none" w:eastAsia="x-none"/>
    </w:rPr>
  </w:style>
  <w:style w:type="character" w:customStyle="1" w:styleId="BalloonTextChar">
    <w:name w:val="Balloon Text Char"/>
    <w:link w:val="BalloonText"/>
    <w:rsid w:val="00367A55"/>
    <w:rPr>
      <w:rFonts w:ascii="Segoe UI" w:hAnsi="Segoe UI" w:cs="Segoe UI"/>
      <w:sz w:val="18"/>
      <w:szCs w:val="18"/>
    </w:rPr>
  </w:style>
  <w:style w:type="paragraph" w:styleId="BodyText">
    <w:name w:val="Body Text"/>
    <w:basedOn w:val="Normal"/>
    <w:link w:val="BodyTextChar1"/>
    <w:unhideWhenUsed/>
    <w:rsid w:val="004320FA"/>
    <w:pPr>
      <w:jc w:val="center"/>
    </w:pPr>
    <w:rPr>
      <w:rFonts w:ascii=".VnTime" w:hAnsi=".VnTime"/>
      <w:szCs w:val="20"/>
      <w:lang w:val="x-none" w:eastAsia="x-none"/>
    </w:rPr>
  </w:style>
  <w:style w:type="character" w:customStyle="1" w:styleId="BodyTextChar">
    <w:name w:val="Body Text Char"/>
    <w:rsid w:val="004320FA"/>
    <w:rPr>
      <w:sz w:val="28"/>
      <w:szCs w:val="28"/>
    </w:rPr>
  </w:style>
  <w:style w:type="character" w:customStyle="1" w:styleId="BodyTextChar1">
    <w:name w:val="Body Text Char1"/>
    <w:link w:val="BodyText"/>
    <w:locked/>
    <w:rsid w:val="004320FA"/>
    <w:rPr>
      <w:rFonts w:ascii=".VnTime" w:hAnsi=".VnTime"/>
      <w:sz w:val="28"/>
    </w:rPr>
  </w:style>
  <w:style w:type="character" w:customStyle="1" w:styleId="Heading4Char">
    <w:name w:val="Heading 4 Char"/>
    <w:link w:val="Heading4"/>
    <w:rsid w:val="00806149"/>
    <w:rPr>
      <w:rFonts w:ascii=".VnTimeH" w:hAnsi=".VnTimeH"/>
      <w:b/>
      <w:bCs/>
      <w:sz w:val="26"/>
      <w:szCs w:val="24"/>
    </w:rPr>
  </w:style>
  <w:style w:type="paragraph" w:styleId="NormalWeb">
    <w:name w:val="Normal (Web)"/>
    <w:basedOn w:val="Normal"/>
    <w:unhideWhenUsed/>
    <w:rsid w:val="00EB4E0B"/>
    <w:pPr>
      <w:spacing w:before="100" w:beforeAutospacing="1" w:after="100" w:afterAutospacing="1"/>
    </w:pPr>
    <w:rPr>
      <w:sz w:val="24"/>
      <w:szCs w:val="24"/>
    </w:rPr>
  </w:style>
  <w:style w:type="table" w:styleId="TableGrid">
    <w:name w:val="Table Grid"/>
    <w:basedOn w:val="TableNormal"/>
    <w:rsid w:val="00247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CharCharCharChar">
    <w:name w:val="Char Char5 Char Char Char Char"/>
    <w:basedOn w:val="Normal"/>
    <w:rsid w:val="006E290A"/>
    <w:pPr>
      <w:pageBreakBefore/>
      <w:spacing w:before="100" w:beforeAutospacing="1" w:after="100" w:afterAutospacing="1"/>
    </w:pPr>
    <w:rPr>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79"/>
    <w:rPr>
      <w:sz w:val="28"/>
      <w:szCs w:val="28"/>
    </w:rPr>
  </w:style>
  <w:style w:type="paragraph" w:styleId="Heading4">
    <w:name w:val="heading 4"/>
    <w:basedOn w:val="Normal"/>
    <w:next w:val="Normal"/>
    <w:link w:val="Heading4Char"/>
    <w:qFormat/>
    <w:rsid w:val="00806149"/>
    <w:pPr>
      <w:keepNext/>
      <w:spacing w:line="340" w:lineRule="atLeast"/>
      <w:jc w:val="center"/>
      <w:outlineLvl w:val="3"/>
    </w:pPr>
    <w:rPr>
      <w:rFonts w:ascii=".VnTimeH" w:hAnsi=".VnTimeH"/>
      <w:b/>
      <w:bCs/>
      <w:sz w:val="2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79B9"/>
    <w:rPr>
      <w:color w:val="0000FF"/>
      <w:u w:val="single"/>
    </w:rPr>
  </w:style>
  <w:style w:type="paragraph" w:styleId="Footer">
    <w:name w:val="footer"/>
    <w:basedOn w:val="Normal"/>
    <w:link w:val="FooterChar"/>
    <w:uiPriority w:val="99"/>
    <w:rsid w:val="004076F6"/>
    <w:pPr>
      <w:tabs>
        <w:tab w:val="center" w:pos="4320"/>
        <w:tab w:val="right" w:pos="8640"/>
      </w:tabs>
    </w:pPr>
    <w:rPr>
      <w:lang w:val="x-none" w:eastAsia="x-none"/>
    </w:rPr>
  </w:style>
  <w:style w:type="character" w:customStyle="1" w:styleId="FooterChar">
    <w:name w:val="Footer Char"/>
    <w:link w:val="Footer"/>
    <w:uiPriority w:val="99"/>
    <w:rsid w:val="004076F6"/>
    <w:rPr>
      <w:sz w:val="28"/>
      <w:szCs w:val="28"/>
    </w:rPr>
  </w:style>
  <w:style w:type="character" w:styleId="PageNumber">
    <w:name w:val="page number"/>
    <w:rsid w:val="004076F6"/>
  </w:style>
  <w:style w:type="paragraph" w:styleId="Header">
    <w:name w:val="header"/>
    <w:basedOn w:val="Normal"/>
    <w:link w:val="HeaderChar"/>
    <w:uiPriority w:val="99"/>
    <w:rsid w:val="00837EF9"/>
    <w:pPr>
      <w:tabs>
        <w:tab w:val="center" w:pos="4680"/>
        <w:tab w:val="right" w:pos="9360"/>
      </w:tabs>
    </w:pPr>
    <w:rPr>
      <w:lang w:val="x-none" w:eastAsia="x-none"/>
    </w:rPr>
  </w:style>
  <w:style w:type="character" w:customStyle="1" w:styleId="HeaderChar">
    <w:name w:val="Header Char"/>
    <w:link w:val="Header"/>
    <w:uiPriority w:val="99"/>
    <w:rsid w:val="00837EF9"/>
    <w:rPr>
      <w:sz w:val="28"/>
      <w:szCs w:val="28"/>
    </w:rPr>
  </w:style>
  <w:style w:type="paragraph" w:styleId="Revision">
    <w:name w:val="Revision"/>
    <w:hidden/>
    <w:uiPriority w:val="99"/>
    <w:semiHidden/>
    <w:rsid w:val="00367A55"/>
    <w:rPr>
      <w:sz w:val="28"/>
      <w:szCs w:val="28"/>
    </w:rPr>
  </w:style>
  <w:style w:type="paragraph" w:styleId="BalloonText">
    <w:name w:val="Balloon Text"/>
    <w:basedOn w:val="Normal"/>
    <w:link w:val="BalloonTextChar"/>
    <w:rsid w:val="00367A55"/>
    <w:rPr>
      <w:rFonts w:ascii="Segoe UI" w:hAnsi="Segoe UI"/>
      <w:sz w:val="18"/>
      <w:szCs w:val="18"/>
      <w:lang w:val="x-none" w:eastAsia="x-none"/>
    </w:rPr>
  </w:style>
  <w:style w:type="character" w:customStyle="1" w:styleId="BalloonTextChar">
    <w:name w:val="Balloon Text Char"/>
    <w:link w:val="BalloonText"/>
    <w:rsid w:val="00367A55"/>
    <w:rPr>
      <w:rFonts w:ascii="Segoe UI" w:hAnsi="Segoe UI" w:cs="Segoe UI"/>
      <w:sz w:val="18"/>
      <w:szCs w:val="18"/>
    </w:rPr>
  </w:style>
  <w:style w:type="paragraph" w:styleId="BodyText">
    <w:name w:val="Body Text"/>
    <w:basedOn w:val="Normal"/>
    <w:link w:val="BodyTextChar1"/>
    <w:unhideWhenUsed/>
    <w:rsid w:val="004320FA"/>
    <w:pPr>
      <w:jc w:val="center"/>
    </w:pPr>
    <w:rPr>
      <w:rFonts w:ascii=".VnTime" w:hAnsi=".VnTime"/>
      <w:szCs w:val="20"/>
      <w:lang w:val="x-none" w:eastAsia="x-none"/>
    </w:rPr>
  </w:style>
  <w:style w:type="character" w:customStyle="1" w:styleId="BodyTextChar">
    <w:name w:val="Body Text Char"/>
    <w:rsid w:val="004320FA"/>
    <w:rPr>
      <w:sz w:val="28"/>
      <w:szCs w:val="28"/>
    </w:rPr>
  </w:style>
  <w:style w:type="character" w:customStyle="1" w:styleId="BodyTextChar1">
    <w:name w:val="Body Text Char1"/>
    <w:link w:val="BodyText"/>
    <w:locked/>
    <w:rsid w:val="004320FA"/>
    <w:rPr>
      <w:rFonts w:ascii=".VnTime" w:hAnsi=".VnTime"/>
      <w:sz w:val="28"/>
    </w:rPr>
  </w:style>
  <w:style w:type="character" w:customStyle="1" w:styleId="Heading4Char">
    <w:name w:val="Heading 4 Char"/>
    <w:link w:val="Heading4"/>
    <w:rsid w:val="00806149"/>
    <w:rPr>
      <w:rFonts w:ascii=".VnTimeH" w:hAnsi=".VnTimeH"/>
      <w:b/>
      <w:bCs/>
      <w:sz w:val="26"/>
      <w:szCs w:val="24"/>
    </w:rPr>
  </w:style>
  <w:style w:type="paragraph" w:styleId="NormalWeb">
    <w:name w:val="Normal (Web)"/>
    <w:basedOn w:val="Normal"/>
    <w:unhideWhenUsed/>
    <w:rsid w:val="00EB4E0B"/>
    <w:pPr>
      <w:spacing w:before="100" w:beforeAutospacing="1" w:after="100" w:afterAutospacing="1"/>
    </w:pPr>
    <w:rPr>
      <w:sz w:val="24"/>
      <w:szCs w:val="24"/>
    </w:rPr>
  </w:style>
  <w:style w:type="table" w:styleId="TableGrid">
    <w:name w:val="Table Grid"/>
    <w:basedOn w:val="TableNormal"/>
    <w:rsid w:val="00247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CharCharCharChar">
    <w:name w:val="Char Char5 Char Char Char Char"/>
    <w:basedOn w:val="Normal"/>
    <w:rsid w:val="006E290A"/>
    <w:pPr>
      <w:pageBreakBefore/>
      <w:spacing w:before="100" w:beforeAutospacing="1" w:after="100" w:afterAutospacing="1"/>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1338">
      <w:bodyDiv w:val="1"/>
      <w:marLeft w:val="0"/>
      <w:marRight w:val="0"/>
      <w:marTop w:val="0"/>
      <w:marBottom w:val="0"/>
      <w:divBdr>
        <w:top w:val="none" w:sz="0" w:space="0" w:color="auto"/>
        <w:left w:val="none" w:sz="0" w:space="0" w:color="auto"/>
        <w:bottom w:val="none" w:sz="0" w:space="0" w:color="auto"/>
        <w:right w:val="none" w:sz="0" w:space="0" w:color="auto"/>
      </w:divBdr>
    </w:div>
    <w:div w:id="154611666">
      <w:bodyDiv w:val="1"/>
      <w:marLeft w:val="0"/>
      <w:marRight w:val="0"/>
      <w:marTop w:val="0"/>
      <w:marBottom w:val="0"/>
      <w:divBdr>
        <w:top w:val="none" w:sz="0" w:space="0" w:color="auto"/>
        <w:left w:val="none" w:sz="0" w:space="0" w:color="auto"/>
        <w:bottom w:val="none" w:sz="0" w:space="0" w:color="auto"/>
        <w:right w:val="none" w:sz="0" w:space="0" w:color="auto"/>
      </w:divBdr>
    </w:div>
    <w:div w:id="161164045">
      <w:bodyDiv w:val="1"/>
      <w:marLeft w:val="0"/>
      <w:marRight w:val="0"/>
      <w:marTop w:val="0"/>
      <w:marBottom w:val="0"/>
      <w:divBdr>
        <w:top w:val="none" w:sz="0" w:space="0" w:color="auto"/>
        <w:left w:val="none" w:sz="0" w:space="0" w:color="auto"/>
        <w:bottom w:val="none" w:sz="0" w:space="0" w:color="auto"/>
        <w:right w:val="none" w:sz="0" w:space="0" w:color="auto"/>
      </w:divBdr>
    </w:div>
    <w:div w:id="213010741">
      <w:bodyDiv w:val="1"/>
      <w:marLeft w:val="0"/>
      <w:marRight w:val="0"/>
      <w:marTop w:val="0"/>
      <w:marBottom w:val="0"/>
      <w:divBdr>
        <w:top w:val="none" w:sz="0" w:space="0" w:color="auto"/>
        <w:left w:val="none" w:sz="0" w:space="0" w:color="auto"/>
        <w:bottom w:val="none" w:sz="0" w:space="0" w:color="auto"/>
        <w:right w:val="none" w:sz="0" w:space="0" w:color="auto"/>
      </w:divBdr>
    </w:div>
    <w:div w:id="280108833">
      <w:bodyDiv w:val="1"/>
      <w:marLeft w:val="0"/>
      <w:marRight w:val="0"/>
      <w:marTop w:val="0"/>
      <w:marBottom w:val="0"/>
      <w:divBdr>
        <w:top w:val="none" w:sz="0" w:space="0" w:color="auto"/>
        <w:left w:val="none" w:sz="0" w:space="0" w:color="auto"/>
        <w:bottom w:val="none" w:sz="0" w:space="0" w:color="auto"/>
        <w:right w:val="none" w:sz="0" w:space="0" w:color="auto"/>
      </w:divBdr>
    </w:div>
    <w:div w:id="435908849">
      <w:bodyDiv w:val="1"/>
      <w:marLeft w:val="0"/>
      <w:marRight w:val="0"/>
      <w:marTop w:val="0"/>
      <w:marBottom w:val="0"/>
      <w:divBdr>
        <w:top w:val="none" w:sz="0" w:space="0" w:color="auto"/>
        <w:left w:val="none" w:sz="0" w:space="0" w:color="auto"/>
        <w:bottom w:val="none" w:sz="0" w:space="0" w:color="auto"/>
        <w:right w:val="none" w:sz="0" w:space="0" w:color="auto"/>
      </w:divBdr>
    </w:div>
    <w:div w:id="471943467">
      <w:bodyDiv w:val="1"/>
      <w:marLeft w:val="0"/>
      <w:marRight w:val="0"/>
      <w:marTop w:val="0"/>
      <w:marBottom w:val="0"/>
      <w:divBdr>
        <w:top w:val="none" w:sz="0" w:space="0" w:color="auto"/>
        <w:left w:val="none" w:sz="0" w:space="0" w:color="auto"/>
        <w:bottom w:val="none" w:sz="0" w:space="0" w:color="auto"/>
        <w:right w:val="none" w:sz="0" w:space="0" w:color="auto"/>
      </w:divBdr>
    </w:div>
    <w:div w:id="594942094">
      <w:bodyDiv w:val="1"/>
      <w:marLeft w:val="0"/>
      <w:marRight w:val="0"/>
      <w:marTop w:val="0"/>
      <w:marBottom w:val="0"/>
      <w:divBdr>
        <w:top w:val="none" w:sz="0" w:space="0" w:color="auto"/>
        <w:left w:val="none" w:sz="0" w:space="0" w:color="auto"/>
        <w:bottom w:val="none" w:sz="0" w:space="0" w:color="auto"/>
        <w:right w:val="none" w:sz="0" w:space="0" w:color="auto"/>
      </w:divBdr>
    </w:div>
    <w:div w:id="685862759">
      <w:bodyDiv w:val="1"/>
      <w:marLeft w:val="0"/>
      <w:marRight w:val="0"/>
      <w:marTop w:val="0"/>
      <w:marBottom w:val="0"/>
      <w:divBdr>
        <w:top w:val="none" w:sz="0" w:space="0" w:color="auto"/>
        <w:left w:val="none" w:sz="0" w:space="0" w:color="auto"/>
        <w:bottom w:val="none" w:sz="0" w:space="0" w:color="auto"/>
        <w:right w:val="none" w:sz="0" w:space="0" w:color="auto"/>
      </w:divBdr>
    </w:div>
    <w:div w:id="757018212">
      <w:bodyDiv w:val="1"/>
      <w:marLeft w:val="0"/>
      <w:marRight w:val="0"/>
      <w:marTop w:val="0"/>
      <w:marBottom w:val="0"/>
      <w:divBdr>
        <w:top w:val="none" w:sz="0" w:space="0" w:color="auto"/>
        <w:left w:val="none" w:sz="0" w:space="0" w:color="auto"/>
        <w:bottom w:val="none" w:sz="0" w:space="0" w:color="auto"/>
        <w:right w:val="none" w:sz="0" w:space="0" w:color="auto"/>
      </w:divBdr>
      <w:divsChild>
        <w:div w:id="964850493">
          <w:marLeft w:val="0"/>
          <w:marRight w:val="0"/>
          <w:marTop w:val="15"/>
          <w:marBottom w:val="0"/>
          <w:divBdr>
            <w:top w:val="none" w:sz="0" w:space="0" w:color="auto"/>
            <w:left w:val="none" w:sz="0" w:space="0" w:color="auto"/>
            <w:bottom w:val="none" w:sz="0" w:space="0" w:color="auto"/>
            <w:right w:val="none" w:sz="0" w:space="0" w:color="auto"/>
          </w:divBdr>
          <w:divsChild>
            <w:div w:id="18005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2157">
      <w:bodyDiv w:val="1"/>
      <w:marLeft w:val="0"/>
      <w:marRight w:val="0"/>
      <w:marTop w:val="0"/>
      <w:marBottom w:val="0"/>
      <w:divBdr>
        <w:top w:val="none" w:sz="0" w:space="0" w:color="auto"/>
        <w:left w:val="none" w:sz="0" w:space="0" w:color="auto"/>
        <w:bottom w:val="none" w:sz="0" w:space="0" w:color="auto"/>
        <w:right w:val="none" w:sz="0" w:space="0" w:color="auto"/>
      </w:divBdr>
    </w:div>
    <w:div w:id="944849367">
      <w:bodyDiv w:val="1"/>
      <w:marLeft w:val="0"/>
      <w:marRight w:val="0"/>
      <w:marTop w:val="0"/>
      <w:marBottom w:val="0"/>
      <w:divBdr>
        <w:top w:val="none" w:sz="0" w:space="0" w:color="auto"/>
        <w:left w:val="none" w:sz="0" w:space="0" w:color="auto"/>
        <w:bottom w:val="none" w:sz="0" w:space="0" w:color="auto"/>
        <w:right w:val="none" w:sz="0" w:space="0" w:color="auto"/>
      </w:divBdr>
    </w:div>
    <w:div w:id="1070925693">
      <w:bodyDiv w:val="1"/>
      <w:marLeft w:val="0"/>
      <w:marRight w:val="0"/>
      <w:marTop w:val="0"/>
      <w:marBottom w:val="0"/>
      <w:divBdr>
        <w:top w:val="none" w:sz="0" w:space="0" w:color="auto"/>
        <w:left w:val="none" w:sz="0" w:space="0" w:color="auto"/>
        <w:bottom w:val="none" w:sz="0" w:space="0" w:color="auto"/>
        <w:right w:val="none" w:sz="0" w:space="0" w:color="auto"/>
      </w:divBdr>
    </w:div>
    <w:div w:id="1121345119">
      <w:bodyDiv w:val="1"/>
      <w:marLeft w:val="0"/>
      <w:marRight w:val="0"/>
      <w:marTop w:val="0"/>
      <w:marBottom w:val="0"/>
      <w:divBdr>
        <w:top w:val="none" w:sz="0" w:space="0" w:color="auto"/>
        <w:left w:val="none" w:sz="0" w:space="0" w:color="auto"/>
        <w:bottom w:val="none" w:sz="0" w:space="0" w:color="auto"/>
        <w:right w:val="none" w:sz="0" w:space="0" w:color="auto"/>
      </w:divBdr>
    </w:div>
    <w:div w:id="1149009229">
      <w:bodyDiv w:val="1"/>
      <w:marLeft w:val="0"/>
      <w:marRight w:val="0"/>
      <w:marTop w:val="0"/>
      <w:marBottom w:val="0"/>
      <w:divBdr>
        <w:top w:val="none" w:sz="0" w:space="0" w:color="auto"/>
        <w:left w:val="none" w:sz="0" w:space="0" w:color="auto"/>
        <w:bottom w:val="none" w:sz="0" w:space="0" w:color="auto"/>
        <w:right w:val="none" w:sz="0" w:space="0" w:color="auto"/>
      </w:divBdr>
    </w:div>
    <w:div w:id="1245333795">
      <w:bodyDiv w:val="1"/>
      <w:marLeft w:val="0"/>
      <w:marRight w:val="0"/>
      <w:marTop w:val="0"/>
      <w:marBottom w:val="0"/>
      <w:divBdr>
        <w:top w:val="none" w:sz="0" w:space="0" w:color="auto"/>
        <w:left w:val="none" w:sz="0" w:space="0" w:color="auto"/>
        <w:bottom w:val="none" w:sz="0" w:space="0" w:color="auto"/>
        <w:right w:val="none" w:sz="0" w:space="0" w:color="auto"/>
      </w:divBdr>
    </w:div>
    <w:div w:id="1360815275">
      <w:bodyDiv w:val="1"/>
      <w:marLeft w:val="0"/>
      <w:marRight w:val="0"/>
      <w:marTop w:val="0"/>
      <w:marBottom w:val="0"/>
      <w:divBdr>
        <w:top w:val="none" w:sz="0" w:space="0" w:color="auto"/>
        <w:left w:val="none" w:sz="0" w:space="0" w:color="auto"/>
        <w:bottom w:val="none" w:sz="0" w:space="0" w:color="auto"/>
        <w:right w:val="none" w:sz="0" w:space="0" w:color="auto"/>
      </w:divBdr>
    </w:div>
    <w:div w:id="1368607662">
      <w:bodyDiv w:val="1"/>
      <w:marLeft w:val="0"/>
      <w:marRight w:val="0"/>
      <w:marTop w:val="0"/>
      <w:marBottom w:val="0"/>
      <w:divBdr>
        <w:top w:val="none" w:sz="0" w:space="0" w:color="auto"/>
        <w:left w:val="none" w:sz="0" w:space="0" w:color="auto"/>
        <w:bottom w:val="none" w:sz="0" w:space="0" w:color="auto"/>
        <w:right w:val="none" w:sz="0" w:space="0" w:color="auto"/>
      </w:divBdr>
    </w:div>
    <w:div w:id="1500729947">
      <w:bodyDiv w:val="1"/>
      <w:marLeft w:val="0"/>
      <w:marRight w:val="0"/>
      <w:marTop w:val="0"/>
      <w:marBottom w:val="0"/>
      <w:divBdr>
        <w:top w:val="none" w:sz="0" w:space="0" w:color="auto"/>
        <w:left w:val="none" w:sz="0" w:space="0" w:color="auto"/>
        <w:bottom w:val="none" w:sz="0" w:space="0" w:color="auto"/>
        <w:right w:val="none" w:sz="0" w:space="0" w:color="auto"/>
      </w:divBdr>
    </w:div>
    <w:div w:id="1557206744">
      <w:bodyDiv w:val="1"/>
      <w:marLeft w:val="0"/>
      <w:marRight w:val="0"/>
      <w:marTop w:val="0"/>
      <w:marBottom w:val="0"/>
      <w:divBdr>
        <w:top w:val="none" w:sz="0" w:space="0" w:color="auto"/>
        <w:left w:val="none" w:sz="0" w:space="0" w:color="auto"/>
        <w:bottom w:val="none" w:sz="0" w:space="0" w:color="auto"/>
        <w:right w:val="none" w:sz="0" w:space="0" w:color="auto"/>
      </w:divBdr>
    </w:div>
    <w:div w:id="1653824513">
      <w:bodyDiv w:val="1"/>
      <w:marLeft w:val="0"/>
      <w:marRight w:val="0"/>
      <w:marTop w:val="0"/>
      <w:marBottom w:val="0"/>
      <w:divBdr>
        <w:top w:val="none" w:sz="0" w:space="0" w:color="auto"/>
        <w:left w:val="none" w:sz="0" w:space="0" w:color="auto"/>
        <w:bottom w:val="none" w:sz="0" w:space="0" w:color="auto"/>
        <w:right w:val="none" w:sz="0" w:space="0" w:color="auto"/>
      </w:divBdr>
    </w:div>
    <w:div w:id="1673100561">
      <w:bodyDiv w:val="1"/>
      <w:marLeft w:val="0"/>
      <w:marRight w:val="0"/>
      <w:marTop w:val="0"/>
      <w:marBottom w:val="0"/>
      <w:divBdr>
        <w:top w:val="none" w:sz="0" w:space="0" w:color="auto"/>
        <w:left w:val="none" w:sz="0" w:space="0" w:color="auto"/>
        <w:bottom w:val="none" w:sz="0" w:space="0" w:color="auto"/>
        <w:right w:val="none" w:sz="0" w:space="0" w:color="auto"/>
      </w:divBdr>
    </w:div>
    <w:div w:id="1702703567">
      <w:bodyDiv w:val="1"/>
      <w:marLeft w:val="0"/>
      <w:marRight w:val="0"/>
      <w:marTop w:val="0"/>
      <w:marBottom w:val="0"/>
      <w:divBdr>
        <w:top w:val="none" w:sz="0" w:space="0" w:color="auto"/>
        <w:left w:val="none" w:sz="0" w:space="0" w:color="auto"/>
        <w:bottom w:val="none" w:sz="0" w:space="0" w:color="auto"/>
        <w:right w:val="none" w:sz="0" w:space="0" w:color="auto"/>
      </w:divBdr>
    </w:div>
    <w:div w:id="1882278261">
      <w:bodyDiv w:val="1"/>
      <w:marLeft w:val="0"/>
      <w:marRight w:val="0"/>
      <w:marTop w:val="0"/>
      <w:marBottom w:val="0"/>
      <w:divBdr>
        <w:top w:val="none" w:sz="0" w:space="0" w:color="auto"/>
        <w:left w:val="none" w:sz="0" w:space="0" w:color="auto"/>
        <w:bottom w:val="none" w:sz="0" w:space="0" w:color="auto"/>
        <w:right w:val="none" w:sz="0" w:space="0" w:color="auto"/>
      </w:divBdr>
    </w:div>
    <w:div w:id="1906063499">
      <w:bodyDiv w:val="1"/>
      <w:marLeft w:val="0"/>
      <w:marRight w:val="0"/>
      <w:marTop w:val="0"/>
      <w:marBottom w:val="0"/>
      <w:divBdr>
        <w:top w:val="none" w:sz="0" w:space="0" w:color="auto"/>
        <w:left w:val="none" w:sz="0" w:space="0" w:color="auto"/>
        <w:bottom w:val="none" w:sz="0" w:space="0" w:color="auto"/>
        <w:right w:val="none" w:sz="0" w:space="0" w:color="auto"/>
      </w:divBdr>
    </w:div>
    <w:div w:id="1924021257">
      <w:bodyDiv w:val="1"/>
      <w:marLeft w:val="0"/>
      <w:marRight w:val="0"/>
      <w:marTop w:val="0"/>
      <w:marBottom w:val="0"/>
      <w:divBdr>
        <w:top w:val="none" w:sz="0" w:space="0" w:color="auto"/>
        <w:left w:val="none" w:sz="0" w:space="0" w:color="auto"/>
        <w:bottom w:val="none" w:sz="0" w:space="0" w:color="auto"/>
        <w:right w:val="none" w:sz="0" w:space="0" w:color="auto"/>
      </w:divBdr>
    </w:div>
    <w:div w:id="1942299690">
      <w:bodyDiv w:val="1"/>
      <w:marLeft w:val="0"/>
      <w:marRight w:val="0"/>
      <w:marTop w:val="0"/>
      <w:marBottom w:val="0"/>
      <w:divBdr>
        <w:top w:val="none" w:sz="0" w:space="0" w:color="auto"/>
        <w:left w:val="none" w:sz="0" w:space="0" w:color="auto"/>
        <w:bottom w:val="none" w:sz="0" w:space="0" w:color="auto"/>
        <w:right w:val="none" w:sz="0" w:space="0" w:color="auto"/>
      </w:divBdr>
    </w:div>
    <w:div w:id="1970747545">
      <w:bodyDiv w:val="1"/>
      <w:marLeft w:val="0"/>
      <w:marRight w:val="0"/>
      <w:marTop w:val="0"/>
      <w:marBottom w:val="0"/>
      <w:divBdr>
        <w:top w:val="none" w:sz="0" w:space="0" w:color="auto"/>
        <w:left w:val="none" w:sz="0" w:space="0" w:color="auto"/>
        <w:bottom w:val="none" w:sz="0" w:space="0" w:color="auto"/>
        <w:right w:val="none" w:sz="0" w:space="0" w:color="auto"/>
      </w:divBdr>
    </w:div>
    <w:div w:id="1984112600">
      <w:bodyDiv w:val="1"/>
      <w:marLeft w:val="0"/>
      <w:marRight w:val="0"/>
      <w:marTop w:val="0"/>
      <w:marBottom w:val="0"/>
      <w:divBdr>
        <w:top w:val="none" w:sz="0" w:space="0" w:color="auto"/>
        <w:left w:val="none" w:sz="0" w:space="0" w:color="auto"/>
        <w:bottom w:val="none" w:sz="0" w:space="0" w:color="auto"/>
        <w:right w:val="none" w:sz="0" w:space="0" w:color="auto"/>
      </w:divBdr>
    </w:div>
    <w:div w:id="2020622184">
      <w:bodyDiv w:val="1"/>
      <w:marLeft w:val="0"/>
      <w:marRight w:val="0"/>
      <w:marTop w:val="0"/>
      <w:marBottom w:val="0"/>
      <w:divBdr>
        <w:top w:val="none" w:sz="0" w:space="0" w:color="auto"/>
        <w:left w:val="none" w:sz="0" w:space="0" w:color="auto"/>
        <w:bottom w:val="none" w:sz="0" w:space="0" w:color="auto"/>
        <w:right w:val="none" w:sz="0" w:space="0" w:color="auto"/>
      </w:divBdr>
    </w:div>
    <w:div w:id="20602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701EF-FBAE-4CAA-A320-9DC68EDB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UỶ BAN NHÂN DÂN</vt:lpstr>
    </vt:vector>
  </TitlesOfParts>
  <Company>andongnhi.violet.vn</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NTA</dc:creator>
  <cp:keywords>SCT</cp:keywords>
  <cp:lastModifiedBy>TINHTU</cp:lastModifiedBy>
  <cp:revision>5</cp:revision>
  <cp:lastPrinted>2020-08-11T07:58:00Z</cp:lastPrinted>
  <dcterms:created xsi:type="dcterms:W3CDTF">2025-04-01T03:38:00Z</dcterms:created>
  <dcterms:modified xsi:type="dcterms:W3CDTF">2025-04-01T03:56:00Z</dcterms:modified>
</cp:coreProperties>
</file>