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7C7FB19" w14:textId="6F5CA084" w:rsidR="00340C00" w:rsidRPr="00FA736F" w:rsidRDefault="001F7B23" w:rsidP="00811912">
      <w:pPr>
        <w:ind w:left="11631"/>
        <w:rPr>
          <w:i/>
          <w:sz w:val="16"/>
          <w:lang w:val="en-US"/>
        </w:rPr>
      </w:pPr>
      <w:r>
        <w:rPr>
          <w:i/>
          <w:sz w:val="16"/>
        </w:rPr>
        <w:t>Mẫu</w:t>
      </w:r>
      <w:r>
        <w:rPr>
          <w:i/>
          <w:spacing w:val="1"/>
          <w:sz w:val="16"/>
        </w:rPr>
        <w:t xml:space="preserve"> </w:t>
      </w:r>
      <w:r>
        <w:rPr>
          <w:i/>
          <w:sz w:val="16"/>
        </w:rPr>
        <w:t>số</w:t>
      </w:r>
      <w:r>
        <w:rPr>
          <w:i/>
          <w:spacing w:val="3"/>
          <w:sz w:val="16"/>
        </w:rPr>
        <w:t xml:space="preserve"> </w:t>
      </w:r>
      <w:r w:rsidR="00FA736F">
        <w:rPr>
          <w:i/>
          <w:spacing w:val="-5"/>
          <w:sz w:val="16"/>
          <w:lang w:val="en-US"/>
        </w:rPr>
        <w:t>10</w:t>
      </w:r>
    </w:p>
    <w:p w14:paraId="0DF8C946" w14:textId="3B60E831" w:rsidR="00340C00" w:rsidRDefault="001F7B23" w:rsidP="002C5F40">
      <w:pPr>
        <w:ind w:left="9401"/>
        <w:jc w:val="center"/>
        <w:rPr>
          <w:i/>
          <w:spacing w:val="-4"/>
          <w:sz w:val="16"/>
          <w:lang w:val="en-US"/>
        </w:rPr>
      </w:pPr>
      <w:r>
        <w:rPr>
          <w:i/>
          <w:sz w:val="16"/>
        </w:rPr>
        <w:t>(kèm</w:t>
      </w:r>
      <w:r>
        <w:rPr>
          <w:i/>
          <w:spacing w:val="-5"/>
          <w:sz w:val="16"/>
        </w:rPr>
        <w:t xml:space="preserve"> </w:t>
      </w:r>
      <w:r>
        <w:rPr>
          <w:i/>
          <w:sz w:val="16"/>
        </w:rPr>
        <w:t>theo</w:t>
      </w:r>
      <w:r>
        <w:rPr>
          <w:i/>
          <w:spacing w:val="-5"/>
          <w:sz w:val="16"/>
        </w:rPr>
        <w:t xml:space="preserve"> </w:t>
      </w:r>
      <w:r>
        <w:rPr>
          <w:i/>
          <w:sz w:val="16"/>
        </w:rPr>
        <w:t>Nghị</w:t>
      </w:r>
      <w:r>
        <w:rPr>
          <w:i/>
          <w:spacing w:val="-5"/>
          <w:sz w:val="16"/>
        </w:rPr>
        <w:t xml:space="preserve"> </w:t>
      </w:r>
      <w:r>
        <w:rPr>
          <w:i/>
          <w:sz w:val="16"/>
        </w:rPr>
        <w:t>định</w:t>
      </w:r>
      <w:r>
        <w:rPr>
          <w:i/>
          <w:spacing w:val="-5"/>
          <w:sz w:val="16"/>
        </w:rPr>
        <w:t xml:space="preserve"> </w:t>
      </w:r>
      <w:r>
        <w:rPr>
          <w:i/>
          <w:sz w:val="16"/>
        </w:rPr>
        <w:t>số</w:t>
      </w:r>
      <w:r>
        <w:rPr>
          <w:i/>
          <w:spacing w:val="-4"/>
          <w:sz w:val="16"/>
        </w:rPr>
        <w:t xml:space="preserve"> </w:t>
      </w:r>
      <w:r>
        <w:rPr>
          <w:i/>
          <w:sz w:val="16"/>
        </w:rPr>
        <w:t>78/2025/NĐ-CP</w:t>
      </w:r>
      <w:r>
        <w:rPr>
          <w:i/>
          <w:spacing w:val="-6"/>
          <w:sz w:val="16"/>
        </w:rPr>
        <w:t xml:space="preserve"> </w:t>
      </w:r>
      <w:r>
        <w:rPr>
          <w:i/>
          <w:sz w:val="16"/>
        </w:rPr>
        <w:t>ngày</w:t>
      </w:r>
      <w:r>
        <w:rPr>
          <w:i/>
          <w:spacing w:val="-6"/>
          <w:sz w:val="16"/>
        </w:rPr>
        <w:t xml:space="preserve"> </w:t>
      </w:r>
      <w:r>
        <w:rPr>
          <w:i/>
          <w:sz w:val="16"/>
        </w:rPr>
        <w:t>01/4/2025</w:t>
      </w:r>
      <w:r>
        <w:rPr>
          <w:i/>
          <w:spacing w:val="-5"/>
          <w:sz w:val="16"/>
        </w:rPr>
        <w:t xml:space="preserve"> </w:t>
      </w:r>
      <w:r>
        <w:rPr>
          <w:i/>
          <w:sz w:val="16"/>
        </w:rPr>
        <w:t>của</w:t>
      </w:r>
      <w:r>
        <w:rPr>
          <w:i/>
          <w:spacing w:val="-5"/>
          <w:sz w:val="16"/>
        </w:rPr>
        <w:t xml:space="preserve"> </w:t>
      </w:r>
      <w:r>
        <w:rPr>
          <w:i/>
          <w:sz w:val="16"/>
        </w:rPr>
        <w:t>Chính</w:t>
      </w:r>
      <w:r>
        <w:rPr>
          <w:i/>
          <w:spacing w:val="-4"/>
          <w:sz w:val="16"/>
        </w:rPr>
        <w:t xml:space="preserve"> phủ)</w:t>
      </w:r>
    </w:p>
    <w:p w14:paraId="2F650530" w14:textId="77777777" w:rsidR="00226E5C" w:rsidRPr="00226E5C" w:rsidRDefault="00226E5C" w:rsidP="002C5F40">
      <w:pPr>
        <w:ind w:left="9401"/>
        <w:jc w:val="center"/>
        <w:rPr>
          <w:i/>
          <w:sz w:val="16"/>
          <w:lang w:val="en-US"/>
        </w:rPr>
      </w:pPr>
    </w:p>
    <w:tbl>
      <w:tblPr>
        <w:tblW w:w="4866" w:type="pct"/>
        <w:tblCellMar>
          <w:left w:w="0" w:type="dxa"/>
          <w:right w:w="0" w:type="dxa"/>
        </w:tblCellMar>
        <w:tblLook w:val="01E0" w:firstRow="1" w:lastRow="1" w:firstColumn="1" w:lastColumn="1" w:noHBand="0" w:noVBand="0"/>
      </w:tblPr>
      <w:tblGrid>
        <w:gridCol w:w="5880"/>
        <w:gridCol w:w="7750"/>
      </w:tblGrid>
      <w:tr w:rsidR="00340C00" w14:paraId="54BD30C9" w14:textId="77777777" w:rsidTr="00E52D07">
        <w:trPr>
          <w:trHeight w:val="1206"/>
        </w:trPr>
        <w:tc>
          <w:tcPr>
            <w:tcW w:w="2157" w:type="pct"/>
          </w:tcPr>
          <w:p w14:paraId="1C4E3815" w14:textId="77777777" w:rsidR="00340C00" w:rsidRDefault="001F7B23" w:rsidP="00811912">
            <w:pPr>
              <w:pStyle w:val="TableParagraph"/>
              <w:ind w:right="1466"/>
              <w:jc w:val="center"/>
              <w:rPr>
                <w:sz w:val="26"/>
              </w:rPr>
            </w:pPr>
            <w:r>
              <w:rPr>
                <w:sz w:val="26"/>
              </w:rPr>
              <w:t>UBND</w:t>
            </w:r>
            <w:r>
              <w:rPr>
                <w:spacing w:val="-8"/>
                <w:sz w:val="26"/>
              </w:rPr>
              <w:t xml:space="preserve"> </w:t>
            </w:r>
            <w:r>
              <w:rPr>
                <w:sz w:val="26"/>
              </w:rPr>
              <w:t>TỈNH</w:t>
            </w:r>
            <w:r>
              <w:rPr>
                <w:spacing w:val="-7"/>
                <w:sz w:val="26"/>
              </w:rPr>
              <w:t xml:space="preserve"> </w:t>
            </w:r>
            <w:r>
              <w:rPr>
                <w:sz w:val="26"/>
              </w:rPr>
              <w:t>LẠNG</w:t>
            </w:r>
            <w:r>
              <w:rPr>
                <w:spacing w:val="-7"/>
                <w:sz w:val="26"/>
              </w:rPr>
              <w:t xml:space="preserve"> </w:t>
            </w:r>
            <w:r>
              <w:rPr>
                <w:spacing w:val="-5"/>
                <w:sz w:val="26"/>
              </w:rPr>
              <w:t>SƠN</w:t>
            </w:r>
          </w:p>
          <w:p w14:paraId="7FCA3333" w14:textId="77777777" w:rsidR="00340C00" w:rsidRDefault="009C647E" w:rsidP="00811912">
            <w:pPr>
              <w:pStyle w:val="TableParagraph"/>
              <w:ind w:left="1" w:right="1466"/>
              <w:jc w:val="center"/>
              <w:rPr>
                <w:b/>
                <w:sz w:val="26"/>
              </w:rPr>
            </w:pPr>
            <w:r>
              <w:rPr>
                <w:b/>
                <w:noProof/>
                <w:spacing w:val="-20"/>
                <w:sz w:val="26"/>
                <w:szCs w:val="26"/>
                <w:lang w:val="en-US"/>
              </w:rPr>
              <mc:AlternateContent>
                <mc:Choice Requires="wps">
                  <w:drawing>
                    <wp:anchor distT="0" distB="0" distL="114300" distR="114300" simplePos="0" relativeHeight="251661312" behindDoc="0" locked="0" layoutInCell="1" allowOverlap="1" wp14:anchorId="4BA84C7D" wp14:editId="5ECB935F">
                      <wp:simplePos x="0" y="0"/>
                      <wp:positionH relativeFrom="column">
                        <wp:posOffset>736904</wp:posOffset>
                      </wp:positionH>
                      <wp:positionV relativeFrom="paragraph">
                        <wp:posOffset>244475</wp:posOffset>
                      </wp:positionV>
                      <wp:extent cx="1286510" cy="0"/>
                      <wp:effectExtent l="0" t="0" r="27940" b="19050"/>
                      <wp:wrapNone/>
                      <wp:docPr id="4" name="Straight Connector 4"/>
                      <wp:cNvGraphicFramePr/>
                      <a:graphic xmlns:a="http://schemas.openxmlformats.org/drawingml/2006/main">
                        <a:graphicData uri="http://schemas.microsoft.com/office/word/2010/wordprocessingShape">
                          <wps:wsp>
                            <wps:cNvCnPr/>
                            <wps:spPr>
                              <a:xfrm>
                                <a:off x="0" y="0"/>
                                <a:ext cx="1286510"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xmlns:w16se="http://schemas.microsoft.com/office/word/2015/wordml/symex" xmlns:w15="http://schemas.microsoft.com/office/word/2012/wordml" xmlns:cx="http://schemas.microsoft.com/office/drawing/2014/chartex">
                  <w:pict>
                    <v:line w14:anchorId="4F53FE7B" id="Straight Connector 4" o:spid="_x0000_s1026" style="position:absolute;z-index:25166131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from="58pt,19.25pt" to="159.3pt,19.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" strokecolor="black [3040]"/>
                  </w:pict>
                </mc:Fallback>
              </mc:AlternateContent>
            </w:r>
            <w:r w:rsidR="00B62E42" w:rsidRPr="006062DF">
              <w:rPr>
                <w:b/>
                <w:spacing w:val="-20"/>
                <w:sz w:val="26"/>
                <w:szCs w:val="26"/>
              </w:rPr>
              <w:t>SỞ NÔNG NGHIỆP VÀ MÔI TRƯỜNG</w:t>
            </w:r>
          </w:p>
        </w:tc>
        <w:tc>
          <w:tcPr>
            <w:tcW w:w="2843" w:type="pct"/>
          </w:tcPr>
          <w:p w14:paraId="0B1B26DD" w14:textId="77777777" w:rsidR="00340C00" w:rsidRDefault="001F7B23" w:rsidP="00811912">
            <w:pPr>
              <w:pStyle w:val="TableParagraph"/>
              <w:ind w:left="1473" w:right="5"/>
              <w:jc w:val="center"/>
              <w:rPr>
                <w:b/>
                <w:sz w:val="26"/>
              </w:rPr>
            </w:pPr>
            <w:r>
              <w:rPr>
                <w:b/>
                <w:sz w:val="26"/>
              </w:rPr>
              <w:t>CỘNG</w:t>
            </w:r>
            <w:r>
              <w:rPr>
                <w:b/>
                <w:spacing w:val="-7"/>
                <w:sz w:val="26"/>
              </w:rPr>
              <w:t xml:space="preserve"> </w:t>
            </w:r>
            <w:r>
              <w:rPr>
                <w:b/>
                <w:sz w:val="26"/>
              </w:rPr>
              <w:t>HÒA</w:t>
            </w:r>
            <w:r>
              <w:rPr>
                <w:b/>
                <w:spacing w:val="-5"/>
                <w:sz w:val="26"/>
              </w:rPr>
              <w:t xml:space="preserve"> </w:t>
            </w:r>
            <w:r>
              <w:rPr>
                <w:b/>
                <w:sz w:val="26"/>
              </w:rPr>
              <w:t>XÃ</w:t>
            </w:r>
            <w:r>
              <w:rPr>
                <w:b/>
                <w:spacing w:val="-6"/>
                <w:sz w:val="26"/>
              </w:rPr>
              <w:t xml:space="preserve"> </w:t>
            </w:r>
            <w:r>
              <w:rPr>
                <w:b/>
                <w:sz w:val="26"/>
              </w:rPr>
              <w:t>HỘI</w:t>
            </w:r>
            <w:r>
              <w:rPr>
                <w:b/>
                <w:spacing w:val="-5"/>
                <w:sz w:val="26"/>
              </w:rPr>
              <w:t xml:space="preserve"> </w:t>
            </w:r>
            <w:r>
              <w:rPr>
                <w:b/>
                <w:sz w:val="26"/>
              </w:rPr>
              <w:t>CHỦ</w:t>
            </w:r>
            <w:r>
              <w:rPr>
                <w:b/>
                <w:spacing w:val="-7"/>
                <w:sz w:val="26"/>
              </w:rPr>
              <w:t xml:space="preserve"> </w:t>
            </w:r>
            <w:r>
              <w:rPr>
                <w:b/>
                <w:sz w:val="26"/>
              </w:rPr>
              <w:t>NGHĨA</w:t>
            </w:r>
            <w:r>
              <w:rPr>
                <w:b/>
                <w:spacing w:val="-8"/>
                <w:sz w:val="26"/>
              </w:rPr>
              <w:t xml:space="preserve"> </w:t>
            </w:r>
            <w:r>
              <w:rPr>
                <w:b/>
                <w:sz w:val="26"/>
              </w:rPr>
              <w:t>VIỆT</w:t>
            </w:r>
            <w:r>
              <w:rPr>
                <w:b/>
                <w:spacing w:val="-5"/>
                <w:sz w:val="26"/>
              </w:rPr>
              <w:t xml:space="preserve"> NAM</w:t>
            </w:r>
          </w:p>
          <w:p w14:paraId="2BAE9F2A" w14:textId="4DDEDEC2" w:rsidR="00340C00" w:rsidRDefault="001F7B23" w:rsidP="00811912">
            <w:pPr>
              <w:pStyle w:val="TableParagraph"/>
              <w:ind w:left="1473"/>
              <w:jc w:val="center"/>
              <w:rPr>
                <w:b/>
                <w:sz w:val="28"/>
              </w:rPr>
            </w:pPr>
            <w:r>
              <w:rPr>
                <w:b/>
                <w:sz w:val="28"/>
              </w:rPr>
              <w:t>Độc</w:t>
            </w:r>
            <w:r>
              <w:rPr>
                <w:b/>
                <w:spacing w:val="-2"/>
                <w:sz w:val="28"/>
              </w:rPr>
              <w:t xml:space="preserve"> </w:t>
            </w:r>
            <w:r>
              <w:rPr>
                <w:b/>
                <w:sz w:val="28"/>
              </w:rPr>
              <w:t>lập</w:t>
            </w:r>
            <w:r>
              <w:rPr>
                <w:b/>
                <w:spacing w:val="-2"/>
                <w:sz w:val="28"/>
              </w:rPr>
              <w:t xml:space="preserve"> </w:t>
            </w:r>
            <w:r>
              <w:rPr>
                <w:b/>
                <w:sz w:val="28"/>
              </w:rPr>
              <w:t>-</w:t>
            </w:r>
            <w:r>
              <w:rPr>
                <w:b/>
                <w:spacing w:val="-2"/>
                <w:sz w:val="28"/>
              </w:rPr>
              <w:t xml:space="preserve"> </w:t>
            </w:r>
            <w:r>
              <w:rPr>
                <w:b/>
                <w:sz w:val="28"/>
              </w:rPr>
              <w:t>Tự</w:t>
            </w:r>
            <w:r>
              <w:rPr>
                <w:b/>
                <w:spacing w:val="-2"/>
                <w:sz w:val="28"/>
              </w:rPr>
              <w:t xml:space="preserve"> </w:t>
            </w:r>
            <w:r>
              <w:rPr>
                <w:b/>
                <w:sz w:val="28"/>
              </w:rPr>
              <w:t>do</w:t>
            </w:r>
            <w:r>
              <w:rPr>
                <w:b/>
                <w:spacing w:val="-1"/>
                <w:sz w:val="28"/>
              </w:rPr>
              <w:t xml:space="preserve"> </w:t>
            </w:r>
            <w:r>
              <w:rPr>
                <w:b/>
                <w:sz w:val="28"/>
              </w:rPr>
              <w:t>-</w:t>
            </w:r>
            <w:r>
              <w:rPr>
                <w:b/>
                <w:spacing w:val="-2"/>
                <w:sz w:val="28"/>
              </w:rPr>
              <w:t xml:space="preserve"> </w:t>
            </w:r>
            <w:r>
              <w:rPr>
                <w:b/>
                <w:sz w:val="28"/>
              </w:rPr>
              <w:t>Hạnh</w:t>
            </w:r>
            <w:r>
              <w:rPr>
                <w:b/>
                <w:spacing w:val="-2"/>
                <w:sz w:val="28"/>
              </w:rPr>
              <w:t xml:space="preserve"> </w:t>
            </w:r>
            <w:r>
              <w:rPr>
                <w:b/>
                <w:spacing w:val="-4"/>
                <w:sz w:val="28"/>
              </w:rPr>
              <w:t>phúc</w:t>
            </w:r>
          </w:p>
          <w:p w14:paraId="651CCE8B" w14:textId="7A148859" w:rsidR="00340C00" w:rsidRDefault="0062113E" w:rsidP="00811912">
            <w:pPr>
              <w:pStyle w:val="TableParagraph"/>
              <w:ind w:left="2482"/>
              <w:rPr>
                <w:sz w:val="2"/>
              </w:rPr>
            </w:pPr>
            <w:r>
              <w:rPr>
                <w:i/>
                <w:noProof/>
                <w:sz w:val="26"/>
                <w:lang w:val="en-US"/>
              </w:rPr>
              <mc:AlternateContent>
                <mc:Choice Requires="wps">
                  <w:drawing>
                    <wp:anchor distT="0" distB="0" distL="114300" distR="114300" simplePos="0" relativeHeight="251658240" behindDoc="0" locked="0" layoutInCell="1" allowOverlap="1" wp14:anchorId="040F31D8" wp14:editId="5C8806BA">
                      <wp:simplePos x="0" y="0"/>
                      <wp:positionH relativeFrom="column">
                        <wp:posOffset>1849120</wp:posOffset>
                      </wp:positionH>
                      <wp:positionV relativeFrom="paragraph">
                        <wp:posOffset>6350</wp:posOffset>
                      </wp:positionV>
                      <wp:extent cx="2158365" cy="0"/>
                      <wp:effectExtent l="0" t="0" r="13335" b="19050"/>
                      <wp:wrapNone/>
                      <wp:docPr id="5" name="Straight Connector 5"/>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5" o:spid="_x0000_s1026" style="position:absolute;z-index:251658240;visibility:visible;mso-wrap-style:square;mso-wrap-distance-left:9pt;mso-wrap-distance-top:0;mso-wrap-distance-right:9pt;mso-wrap-distance-bottom:0;mso-position-horizontal:absolute;mso-position-horizontal-relative:text;mso-position-vertical:absolute;mso-position-vertical-relative:text" from="145.6pt,.5pt" to="315.55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" strokecolor="#4579b8 [3044]"/>
                  </w:pict>
                </mc:Fallback>
              </mc:AlternateContent>
            </w:r>
          </w:p>
          <w:p w14:paraId="0895F437" w14:textId="441BA2FE" w:rsidR="0062113E" w:rsidRDefault="0062113E" w:rsidP="00811912">
            <w:pPr>
              <w:pStyle w:val="TableParagraph"/>
              <w:tabs>
                <w:tab w:val="left" w:pos="3425"/>
                <w:tab w:val="left" w:pos="4409"/>
              </w:tabs>
              <w:ind w:left="1469"/>
              <w:jc w:val="right"/>
              <w:rPr>
                <w:i/>
                <w:sz w:val="26"/>
                <w:lang w:val="en-US"/>
              </w:rPr>
            </w:pPr>
          </w:p>
          <w:p w14:paraId="1D2CA4DB" w14:textId="5EEED576" w:rsidR="00340C00" w:rsidRDefault="001F7B23" w:rsidP="00F47BE6">
            <w:pPr>
              <w:pStyle w:val="TableParagraph"/>
              <w:tabs>
                <w:tab w:val="left" w:pos="3425"/>
                <w:tab w:val="left" w:pos="4409"/>
              </w:tabs>
              <w:ind w:left="1469"/>
              <w:jc w:val="center"/>
              <w:rPr>
                <w:i/>
                <w:sz w:val="26"/>
              </w:rPr>
            </w:pPr>
            <w:r>
              <w:rPr>
                <w:i/>
                <w:sz w:val="26"/>
              </w:rPr>
              <w:t>Lạng</w:t>
            </w:r>
            <w:r>
              <w:rPr>
                <w:i/>
                <w:spacing w:val="-7"/>
                <w:sz w:val="26"/>
              </w:rPr>
              <w:t xml:space="preserve"> </w:t>
            </w:r>
            <w:r>
              <w:rPr>
                <w:i/>
                <w:sz w:val="26"/>
              </w:rPr>
              <w:t>Sơn,</w:t>
            </w:r>
            <w:r>
              <w:rPr>
                <w:i/>
                <w:spacing w:val="-6"/>
                <w:sz w:val="26"/>
              </w:rPr>
              <w:t xml:space="preserve"> </w:t>
            </w:r>
            <w:r>
              <w:rPr>
                <w:i/>
                <w:spacing w:val="-4"/>
                <w:sz w:val="26"/>
              </w:rPr>
              <w:t>ngày</w:t>
            </w:r>
            <w:r w:rsidR="00F47BE6">
              <w:rPr>
                <w:i/>
                <w:sz w:val="26"/>
                <w:lang w:val="en-US"/>
              </w:rPr>
              <w:t xml:space="preserve">     </w:t>
            </w:r>
            <w:r w:rsidR="00642114">
              <w:rPr>
                <w:i/>
                <w:sz w:val="26"/>
                <w:lang w:val="en-US"/>
              </w:rPr>
              <w:t xml:space="preserve"> </w:t>
            </w:r>
            <w:r w:rsidR="00F47BE6">
              <w:rPr>
                <w:i/>
                <w:sz w:val="26"/>
                <w:lang w:val="en-US"/>
              </w:rPr>
              <w:t xml:space="preserve"> </w:t>
            </w:r>
            <w:r w:rsidR="00CF52F2">
              <w:rPr>
                <w:i/>
                <w:sz w:val="26"/>
                <w:lang w:val="en-US"/>
              </w:rPr>
              <w:t xml:space="preserve"> </w:t>
            </w:r>
            <w:r>
              <w:rPr>
                <w:i/>
                <w:spacing w:val="-4"/>
                <w:sz w:val="26"/>
              </w:rPr>
              <w:t>tháng</w:t>
            </w:r>
            <w:r w:rsidR="00835846">
              <w:rPr>
                <w:i/>
                <w:sz w:val="26"/>
                <w:lang w:val="en-US"/>
              </w:rPr>
              <w:t xml:space="preserve"> </w:t>
            </w:r>
            <w:r w:rsidR="00CA2C12">
              <w:rPr>
                <w:i/>
                <w:sz w:val="26"/>
                <w:lang w:val="vi-VN"/>
              </w:rPr>
              <w:t xml:space="preserve">    </w:t>
            </w:r>
            <w:r w:rsidR="00835846">
              <w:rPr>
                <w:i/>
                <w:sz w:val="26"/>
                <w:lang w:val="en-US"/>
              </w:rPr>
              <w:t xml:space="preserve"> </w:t>
            </w:r>
            <w:r>
              <w:rPr>
                <w:i/>
                <w:sz w:val="26"/>
              </w:rPr>
              <w:t>năm</w:t>
            </w:r>
            <w:r>
              <w:rPr>
                <w:i/>
                <w:spacing w:val="-6"/>
                <w:sz w:val="26"/>
              </w:rPr>
              <w:t xml:space="preserve"> </w:t>
            </w:r>
            <w:r>
              <w:rPr>
                <w:i/>
                <w:spacing w:val="-4"/>
                <w:sz w:val="26"/>
              </w:rPr>
              <w:t>2025</w:t>
            </w:r>
          </w:p>
        </w:tc>
      </w:tr>
    </w:tbl>
    <w:p w14:paraId="790576F1" w14:textId="2296B4C1" w:rsidR="00340C00" w:rsidRPr="004B28AF" w:rsidRDefault="004B28AF" w:rsidP="00811912">
      <w:pPr>
        <w:pStyle w:val="BodyText"/>
        <w:rPr>
          <w:b/>
          <w:i/>
          <w:sz w:val="22"/>
          <w:szCs w:val="22"/>
          <w:lang w:val="en-US"/>
        </w:rPr>
      </w:pPr>
      <w:r>
        <w:rPr>
          <w:b/>
          <w:i/>
          <w:sz w:val="22"/>
          <w:szCs w:val="22"/>
          <w:lang w:val="en-US"/>
        </w:rPr>
        <w:t>DỰ THẢO</w:t>
      </w:r>
      <w:r w:rsidRPr="004B28AF">
        <w:rPr>
          <w:b/>
          <w:i/>
          <w:sz w:val="22"/>
          <w:szCs w:val="22"/>
          <w:lang w:val="en-US"/>
        </w:rPr>
        <w:tab/>
      </w:r>
    </w:p>
    <w:p w14:paraId="28354B7D" w14:textId="77777777" w:rsidR="004B28AF" w:rsidRPr="004B28AF" w:rsidRDefault="004B28AF" w:rsidP="00811912">
      <w:pPr>
        <w:pStyle w:val="BodyText"/>
        <w:rPr>
          <w:sz w:val="22"/>
          <w:szCs w:val="22"/>
          <w:lang w:val="en-US"/>
        </w:rPr>
      </w:pPr>
    </w:p>
    <w:p w14:paraId="2AA3FD6C" w14:textId="77777777" w:rsidR="004B28AF" w:rsidRDefault="00226E5C" w:rsidP="00CA2C12">
      <w:pPr>
        <w:jc w:val="center"/>
        <w:rPr>
          <w:b/>
          <w:sz w:val="28"/>
          <w:szCs w:val="28"/>
          <w:lang w:val="en-US"/>
        </w:rPr>
      </w:pPr>
      <w:r w:rsidRPr="00CA2C12">
        <w:rPr>
          <w:b/>
          <w:sz w:val="28"/>
          <w:szCs w:val="28"/>
        </w:rPr>
        <w:t xml:space="preserve">Bản Thuyết minh nội dung dự thảo </w:t>
      </w:r>
      <w:r w:rsidR="00F47BE6" w:rsidRPr="00CA2C12">
        <w:rPr>
          <w:b/>
          <w:sz w:val="28"/>
          <w:szCs w:val="28"/>
        </w:rPr>
        <w:t>Quyết định sửa đổi, bổ sung</w:t>
      </w:r>
      <w:r w:rsidR="003634BA" w:rsidRPr="003634BA">
        <w:rPr>
          <w:b/>
          <w:sz w:val="28"/>
          <w:szCs w:val="28"/>
        </w:rPr>
        <w:t xml:space="preserve"> một số điều của</w:t>
      </w:r>
      <w:r w:rsidR="00F47BE6" w:rsidRPr="00CA2C12">
        <w:rPr>
          <w:b/>
          <w:sz w:val="28"/>
          <w:szCs w:val="28"/>
        </w:rPr>
        <w:t xml:space="preserve"> </w:t>
      </w:r>
      <w:r w:rsidR="0020080E">
        <w:rPr>
          <w:b/>
          <w:sz w:val="28"/>
          <w:szCs w:val="28"/>
          <w:lang w:val="vi-VN"/>
        </w:rPr>
        <w:t xml:space="preserve">Quy định ban hành </w:t>
      </w:r>
    </w:p>
    <w:p w14:paraId="0ADC6013" w14:textId="77777777" w:rsidR="004B28AF" w:rsidRDefault="0020080E" w:rsidP="004B28AF">
      <w:pPr>
        <w:jc w:val="center"/>
        <w:rPr>
          <w:b/>
          <w:sz w:val="28"/>
          <w:szCs w:val="28"/>
          <w:lang w:val="nl-NL"/>
        </w:rPr>
      </w:pPr>
      <w:r>
        <w:rPr>
          <w:b/>
          <w:sz w:val="28"/>
          <w:szCs w:val="28"/>
          <w:lang w:val="vi-VN"/>
        </w:rPr>
        <w:t>kèm theo</w:t>
      </w:r>
      <w:r w:rsidR="004B28AF">
        <w:rPr>
          <w:b/>
          <w:sz w:val="28"/>
          <w:szCs w:val="28"/>
          <w:lang w:val="en-US"/>
        </w:rPr>
        <w:t xml:space="preserve"> </w:t>
      </w:r>
      <w:r w:rsidR="00CA2C12">
        <w:rPr>
          <w:b/>
          <w:bCs/>
          <w:color w:val="000000"/>
          <w:sz w:val="28"/>
          <w:szCs w:val="28"/>
        </w:rPr>
        <w:t xml:space="preserve">Quyết định số </w:t>
      </w:r>
      <w:r w:rsidR="00CA2C12">
        <w:rPr>
          <w:b/>
          <w:bCs/>
          <w:color w:val="000000"/>
          <w:sz w:val="28"/>
          <w:szCs w:val="28"/>
          <w:lang w:val="vi-VN"/>
        </w:rPr>
        <w:t>53</w:t>
      </w:r>
      <w:r w:rsidR="00CA2C12">
        <w:rPr>
          <w:b/>
          <w:bCs/>
          <w:color w:val="000000"/>
          <w:sz w:val="28"/>
          <w:szCs w:val="28"/>
        </w:rPr>
        <w:t>/</w:t>
      </w:r>
      <w:r w:rsidR="00CA2C12">
        <w:rPr>
          <w:b/>
          <w:bCs/>
          <w:color w:val="000000"/>
          <w:sz w:val="28"/>
          <w:szCs w:val="28"/>
          <w:lang w:val="vi-VN"/>
        </w:rPr>
        <w:t>2018</w:t>
      </w:r>
      <w:r w:rsidR="00F47BE6" w:rsidRPr="005D4FFC">
        <w:rPr>
          <w:b/>
          <w:bCs/>
          <w:color w:val="000000"/>
          <w:sz w:val="28"/>
          <w:szCs w:val="28"/>
        </w:rPr>
        <w:t>/QĐ-</w:t>
      </w:r>
      <w:r w:rsidR="00F47BE6" w:rsidRPr="00CA2C12">
        <w:rPr>
          <w:b/>
          <w:bCs/>
          <w:color w:val="000000"/>
          <w:sz w:val="28"/>
          <w:szCs w:val="28"/>
        </w:rPr>
        <w:t xml:space="preserve">UBND </w:t>
      </w:r>
      <w:r w:rsidR="00CA2C12" w:rsidRPr="00CA2C12">
        <w:rPr>
          <w:b/>
          <w:sz w:val="28"/>
          <w:szCs w:val="28"/>
          <w:lang w:val="nl-NL"/>
        </w:rPr>
        <w:t xml:space="preserve">ngày 07 tháng 9 năm 2018 của UBND tỉnh Ban hành Quy định </w:t>
      </w:r>
    </w:p>
    <w:p w14:paraId="1AA11DB2" w14:textId="77777777" w:rsidR="004B28AF" w:rsidRDefault="00CA2C12" w:rsidP="004B28AF">
      <w:pPr>
        <w:jc w:val="center"/>
        <w:rPr>
          <w:b/>
          <w:sz w:val="28"/>
          <w:szCs w:val="28"/>
          <w:lang w:val="en-US"/>
        </w:rPr>
      </w:pPr>
      <w:r w:rsidRPr="00CA2C12">
        <w:rPr>
          <w:b/>
          <w:sz w:val="28"/>
          <w:szCs w:val="28"/>
          <w:lang w:val="nl-NL"/>
        </w:rPr>
        <w:t xml:space="preserve">cụ thể </w:t>
      </w:r>
      <w:r>
        <w:rPr>
          <w:rFonts w:hint="eastAsia"/>
          <w:b/>
          <w:sz w:val="28"/>
          <w:szCs w:val="28"/>
          <w:lang w:val="nl-NL"/>
        </w:rPr>
        <w:t xml:space="preserve"> </w:t>
      </w:r>
      <w:r w:rsidRPr="00CA2C12">
        <w:rPr>
          <w:b/>
          <w:sz w:val="28"/>
          <w:szCs w:val="28"/>
          <w:lang w:val="nl-NL"/>
        </w:rPr>
        <w:t>phạm vi vùng phụ cận đối với một số c</w:t>
      </w:r>
      <w:r w:rsidR="003634BA">
        <w:rPr>
          <w:b/>
          <w:sz w:val="28"/>
          <w:szCs w:val="28"/>
          <w:lang w:val="nl-NL"/>
        </w:rPr>
        <w:t>ông trình thủy lợi trên địa bàn</w:t>
      </w:r>
      <w:r>
        <w:rPr>
          <w:rFonts w:hint="eastAsia"/>
          <w:b/>
          <w:sz w:val="28"/>
          <w:szCs w:val="28"/>
          <w:lang w:val="nl-NL"/>
        </w:rPr>
        <w:t xml:space="preserve"> </w:t>
      </w:r>
      <w:r w:rsidRPr="00CA2C12">
        <w:rPr>
          <w:b/>
          <w:sz w:val="28"/>
          <w:szCs w:val="28"/>
          <w:lang w:val="nl-NL"/>
        </w:rPr>
        <w:t xml:space="preserve">tỉnh Lạng Sơn </w:t>
      </w:r>
      <w:r w:rsidR="003634BA">
        <w:rPr>
          <w:b/>
          <w:sz w:val="28"/>
          <w:szCs w:val="28"/>
          <w:lang w:val="nl-NL"/>
        </w:rPr>
        <w:t xml:space="preserve">và </w:t>
      </w:r>
      <w:r w:rsidR="0020080E">
        <w:rPr>
          <w:b/>
          <w:sz w:val="28"/>
          <w:szCs w:val="28"/>
          <w:lang w:val="vi-VN"/>
        </w:rPr>
        <w:t xml:space="preserve">Quy chế </w:t>
      </w:r>
    </w:p>
    <w:p w14:paraId="4EC53909" w14:textId="77777777" w:rsidR="004B28AF" w:rsidRDefault="0020080E" w:rsidP="004B28AF">
      <w:pPr>
        <w:jc w:val="center"/>
        <w:rPr>
          <w:b/>
          <w:sz w:val="28"/>
          <w:szCs w:val="28"/>
          <w:lang w:val="nl-NL"/>
        </w:rPr>
      </w:pPr>
      <w:r>
        <w:rPr>
          <w:b/>
          <w:sz w:val="28"/>
          <w:szCs w:val="28"/>
          <w:lang w:val="vi-VN"/>
        </w:rPr>
        <w:t>ban hành kèm theo</w:t>
      </w:r>
      <w:r w:rsidR="00CA2C12" w:rsidRPr="00CA2C12">
        <w:rPr>
          <w:b/>
          <w:sz w:val="28"/>
          <w:szCs w:val="28"/>
          <w:lang w:val="nl-NL"/>
        </w:rPr>
        <w:t xml:space="preserve"> Quyết định số 07/2025/QĐ-UBND ngày 15 tháng 01 năm 2025 của UBND tỉnh Ban hành </w:t>
      </w:r>
    </w:p>
    <w:p w14:paraId="7A4C9B5B" w14:textId="7F29DDD7" w:rsidR="00CA2C12" w:rsidRDefault="00CA2C12" w:rsidP="004B28AF">
      <w:pPr>
        <w:jc w:val="center"/>
        <w:rPr>
          <w:b/>
          <w:sz w:val="28"/>
          <w:szCs w:val="28"/>
          <w:lang w:val="nl-NL"/>
        </w:rPr>
      </w:pPr>
      <w:r w:rsidRPr="00CA2C12">
        <w:rPr>
          <w:b/>
          <w:sz w:val="28"/>
          <w:szCs w:val="28"/>
          <w:lang w:val="nl-NL"/>
        </w:rPr>
        <w:t>Quy chế phối hợp xử lý vi phạm công trình thuỷ lợi trên địa bàn tỉnh Lạng Sơn</w:t>
      </w:r>
    </w:p>
    <w:p w14:paraId="0136E8F3" w14:textId="32937531" w:rsidR="004B28AF" w:rsidRPr="004B28AF" w:rsidRDefault="004B28AF" w:rsidP="004B28AF">
      <w:pPr>
        <w:jc w:val="center"/>
        <w:rPr>
          <w:b/>
          <w:sz w:val="28"/>
          <w:szCs w:val="28"/>
          <w:lang w:val="en-US"/>
        </w:rPr>
      </w:pPr>
      <w:r>
        <w:rPr>
          <w:i/>
          <w:noProof/>
          <w:sz w:val="26"/>
          <w:lang w:val="en-US"/>
        </w:rPr>
        <mc:AlternateContent>
          <mc:Choice Requires="wps">
            <w:drawing>
              <wp:anchor distT="0" distB="0" distL="114300" distR="114300" simplePos="0" relativeHeight="251663360" behindDoc="0" locked="0" layoutInCell="1" allowOverlap="1" wp14:anchorId="5E039425" wp14:editId="5DE2446E">
                <wp:simplePos x="0" y="0"/>
                <wp:positionH relativeFrom="column">
                  <wp:posOffset>3373120</wp:posOffset>
                </wp:positionH>
                <wp:positionV relativeFrom="paragraph">
                  <wp:posOffset>40005</wp:posOffset>
                </wp:positionV>
                <wp:extent cx="2158365"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2158365" cy="0"/>
                        </a:xfrm>
                        <a:prstGeom prst="line">
                          <a:avLst/>
                        </a:prstGeom>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Straight Connector 2" o:spid="_x0000_s1026" style="position:absolute;z-index:251663360;visibility:visible;mso-wrap-style:square;mso-wrap-distance-left:9pt;mso-wrap-distance-top:0;mso-wrap-distance-right:9pt;mso-wrap-distance-bottom:0;mso-position-horizontal:absolute;mso-position-horizontal-relative:text;mso-position-vertical:absolute;mso-position-vertical-relative:text" from="265.6pt,3.15pt" to="435.55pt,3.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" strokecolor="#4579b8 [3044]"/>
            </w:pict>
          </mc:Fallback>
        </mc:AlternateContent>
      </w:r>
    </w:p>
    <w:p w14:paraId="5D581134" w14:textId="1B7DE4E1" w:rsidR="00340C00" w:rsidRPr="00CA2C12" w:rsidRDefault="00340C00" w:rsidP="00CA2C12">
      <w:pPr>
        <w:jc w:val="center"/>
        <w:rPr>
          <w:b/>
          <w:sz w:val="3"/>
          <w:lang w:val="pt-BR"/>
        </w:rPr>
      </w:pPr>
    </w:p>
    <w:p w14:paraId="1698CDC3" w14:textId="3D25C42C" w:rsidR="00340C00" w:rsidRDefault="00340C00" w:rsidP="00811912">
      <w:pPr>
        <w:pStyle w:val="BodyText"/>
        <w:rPr>
          <w:b/>
        </w:rPr>
      </w:pPr>
    </w:p>
    <w:p w14:paraId="4D0D2ECF" w14:textId="571D1A18" w:rsidR="00340C00" w:rsidRPr="0020080E" w:rsidRDefault="0020080E" w:rsidP="0020080E">
      <w:pPr>
        <w:jc w:val="both"/>
        <w:rPr>
          <w:sz w:val="28"/>
          <w:szCs w:val="28"/>
          <w:lang w:val="nl-NL"/>
        </w:rPr>
      </w:pPr>
      <w:r>
        <w:rPr>
          <w:sz w:val="28"/>
          <w:szCs w:val="28"/>
        </w:rPr>
        <w:tab/>
      </w:r>
      <w:r w:rsidR="001F7B23" w:rsidRPr="0020080E">
        <w:rPr>
          <w:sz w:val="28"/>
          <w:szCs w:val="28"/>
        </w:rPr>
        <w:t>Căn</w:t>
      </w:r>
      <w:r w:rsidR="001F7B23" w:rsidRPr="0020080E">
        <w:rPr>
          <w:spacing w:val="-3"/>
          <w:sz w:val="28"/>
          <w:szCs w:val="28"/>
        </w:rPr>
        <w:t xml:space="preserve"> </w:t>
      </w:r>
      <w:r w:rsidR="001F7B23" w:rsidRPr="0020080E">
        <w:rPr>
          <w:sz w:val="28"/>
          <w:szCs w:val="28"/>
        </w:rPr>
        <w:t>cứ</w:t>
      </w:r>
      <w:r w:rsidR="001F7B23" w:rsidRPr="0020080E">
        <w:rPr>
          <w:spacing w:val="-4"/>
          <w:sz w:val="28"/>
          <w:szCs w:val="28"/>
        </w:rPr>
        <w:t xml:space="preserve"> </w:t>
      </w:r>
      <w:r w:rsidR="001F7B23" w:rsidRPr="0020080E">
        <w:rPr>
          <w:sz w:val="28"/>
          <w:szCs w:val="28"/>
        </w:rPr>
        <w:t>Luật</w:t>
      </w:r>
      <w:r w:rsidR="001F7B23" w:rsidRPr="0020080E">
        <w:rPr>
          <w:spacing w:val="-2"/>
          <w:sz w:val="28"/>
          <w:szCs w:val="28"/>
        </w:rPr>
        <w:t xml:space="preserve"> </w:t>
      </w:r>
      <w:r w:rsidR="001F7B23" w:rsidRPr="0020080E">
        <w:rPr>
          <w:sz w:val="28"/>
          <w:szCs w:val="28"/>
        </w:rPr>
        <w:t>ban</w:t>
      </w:r>
      <w:r w:rsidR="001F7B23" w:rsidRPr="0020080E">
        <w:rPr>
          <w:spacing w:val="-3"/>
          <w:sz w:val="28"/>
          <w:szCs w:val="28"/>
        </w:rPr>
        <w:t xml:space="preserve"> </w:t>
      </w:r>
      <w:r w:rsidR="001F7B23" w:rsidRPr="0020080E">
        <w:rPr>
          <w:sz w:val="28"/>
          <w:szCs w:val="28"/>
        </w:rPr>
        <w:t>hành</w:t>
      </w:r>
      <w:r w:rsidR="001F7B23" w:rsidRPr="0020080E">
        <w:rPr>
          <w:spacing w:val="-3"/>
          <w:sz w:val="28"/>
          <w:szCs w:val="28"/>
        </w:rPr>
        <w:t xml:space="preserve"> </w:t>
      </w:r>
      <w:r w:rsidR="001F7B23" w:rsidRPr="0020080E">
        <w:rPr>
          <w:sz w:val="28"/>
          <w:szCs w:val="28"/>
        </w:rPr>
        <w:t>văn</w:t>
      </w:r>
      <w:r w:rsidR="001F7B23" w:rsidRPr="0020080E">
        <w:rPr>
          <w:spacing w:val="-3"/>
          <w:sz w:val="28"/>
          <w:szCs w:val="28"/>
        </w:rPr>
        <w:t xml:space="preserve"> </w:t>
      </w:r>
      <w:r w:rsidR="001F7B23" w:rsidRPr="0020080E">
        <w:rPr>
          <w:sz w:val="28"/>
          <w:szCs w:val="28"/>
        </w:rPr>
        <w:t>bản</w:t>
      </w:r>
      <w:r w:rsidR="001F7B23" w:rsidRPr="0020080E">
        <w:rPr>
          <w:spacing w:val="-3"/>
          <w:sz w:val="28"/>
          <w:szCs w:val="28"/>
        </w:rPr>
        <w:t xml:space="preserve"> </w:t>
      </w:r>
      <w:r w:rsidR="001F7B23" w:rsidRPr="0020080E">
        <w:rPr>
          <w:sz w:val="28"/>
          <w:szCs w:val="28"/>
        </w:rPr>
        <w:t>quy</w:t>
      </w:r>
      <w:r w:rsidR="001F7B23" w:rsidRPr="0020080E">
        <w:rPr>
          <w:spacing w:val="-7"/>
          <w:sz w:val="28"/>
          <w:szCs w:val="28"/>
        </w:rPr>
        <w:t xml:space="preserve"> </w:t>
      </w:r>
      <w:r w:rsidR="001F7B23" w:rsidRPr="0020080E">
        <w:rPr>
          <w:sz w:val="28"/>
          <w:szCs w:val="28"/>
        </w:rPr>
        <w:t>phạm</w:t>
      </w:r>
      <w:r w:rsidR="001F7B23" w:rsidRPr="0020080E">
        <w:rPr>
          <w:spacing w:val="-5"/>
          <w:sz w:val="28"/>
          <w:szCs w:val="28"/>
        </w:rPr>
        <w:t xml:space="preserve"> </w:t>
      </w:r>
      <w:r w:rsidR="001F7B23" w:rsidRPr="0020080E">
        <w:rPr>
          <w:sz w:val="28"/>
          <w:szCs w:val="28"/>
        </w:rPr>
        <w:t>pháp</w:t>
      </w:r>
      <w:r w:rsidR="001F7B23" w:rsidRPr="0020080E">
        <w:rPr>
          <w:spacing w:val="-3"/>
          <w:sz w:val="28"/>
          <w:szCs w:val="28"/>
        </w:rPr>
        <w:t xml:space="preserve"> </w:t>
      </w:r>
      <w:r w:rsidR="001F7B23" w:rsidRPr="0020080E">
        <w:rPr>
          <w:sz w:val="28"/>
          <w:szCs w:val="28"/>
        </w:rPr>
        <w:t>luật,</w:t>
      </w:r>
      <w:r w:rsidR="001F7B23" w:rsidRPr="0020080E">
        <w:rPr>
          <w:spacing w:val="-4"/>
          <w:sz w:val="28"/>
          <w:szCs w:val="28"/>
        </w:rPr>
        <w:t xml:space="preserve"> </w:t>
      </w:r>
      <w:r w:rsidR="001F7B23" w:rsidRPr="0020080E">
        <w:rPr>
          <w:sz w:val="28"/>
          <w:szCs w:val="28"/>
        </w:rPr>
        <w:t>Sở</w:t>
      </w:r>
      <w:r w:rsidR="00980B63" w:rsidRPr="0020080E">
        <w:rPr>
          <w:sz w:val="28"/>
          <w:szCs w:val="28"/>
        </w:rPr>
        <w:t xml:space="preserve"> Nông nghiệp và Môi tr</w:t>
      </w:r>
      <w:r w:rsidR="00EE571A" w:rsidRPr="0020080E">
        <w:rPr>
          <w:sz w:val="28"/>
          <w:szCs w:val="28"/>
        </w:rPr>
        <w:t>ườ</w:t>
      </w:r>
      <w:r w:rsidR="00980B63" w:rsidRPr="0020080E">
        <w:rPr>
          <w:sz w:val="28"/>
          <w:szCs w:val="28"/>
        </w:rPr>
        <w:t>ng</w:t>
      </w:r>
      <w:r w:rsidR="001F7B23" w:rsidRPr="0020080E">
        <w:rPr>
          <w:spacing w:val="-3"/>
          <w:sz w:val="28"/>
          <w:szCs w:val="28"/>
        </w:rPr>
        <w:t xml:space="preserve"> </w:t>
      </w:r>
      <w:r w:rsidR="00EE571A" w:rsidRPr="0020080E">
        <w:rPr>
          <w:spacing w:val="-3"/>
          <w:sz w:val="28"/>
          <w:szCs w:val="28"/>
        </w:rPr>
        <w:t>thuyết minh</w:t>
      </w:r>
      <w:r w:rsidR="009F0957" w:rsidRPr="0020080E">
        <w:rPr>
          <w:spacing w:val="-3"/>
          <w:sz w:val="28"/>
          <w:szCs w:val="28"/>
        </w:rPr>
        <w:t xml:space="preserve"> nội dung dự thảo </w:t>
      </w:r>
      <w:r w:rsidR="000A242C" w:rsidRPr="0020080E">
        <w:rPr>
          <w:iCs/>
          <w:sz w:val="28"/>
          <w:szCs w:val="28"/>
        </w:rPr>
        <w:t xml:space="preserve">Quyết định </w:t>
      </w:r>
      <w:r w:rsidRPr="0020080E">
        <w:rPr>
          <w:sz w:val="28"/>
          <w:szCs w:val="28"/>
        </w:rPr>
        <w:t>Sửa đổi, bổ sung</w:t>
      </w:r>
      <w:r w:rsidRPr="0020080E">
        <w:rPr>
          <w:sz w:val="28"/>
          <w:szCs w:val="28"/>
          <w:lang w:val="vi-VN"/>
        </w:rPr>
        <w:t xml:space="preserve"> Quy định ban hành kèm theo</w:t>
      </w:r>
      <w:r w:rsidRPr="0020080E">
        <w:rPr>
          <w:sz w:val="28"/>
          <w:szCs w:val="28"/>
        </w:rPr>
        <w:t xml:space="preserve"> </w:t>
      </w:r>
      <w:r w:rsidRPr="0020080E">
        <w:rPr>
          <w:bCs/>
          <w:color w:val="000000"/>
          <w:sz w:val="28"/>
          <w:szCs w:val="28"/>
        </w:rPr>
        <w:t xml:space="preserve">Quyết định số </w:t>
      </w:r>
      <w:r w:rsidRPr="0020080E">
        <w:rPr>
          <w:bCs/>
          <w:color w:val="000000"/>
          <w:sz w:val="28"/>
          <w:szCs w:val="28"/>
          <w:lang w:val="vi-VN"/>
        </w:rPr>
        <w:t>53</w:t>
      </w:r>
      <w:r w:rsidRPr="0020080E">
        <w:rPr>
          <w:bCs/>
          <w:color w:val="000000"/>
          <w:sz w:val="28"/>
          <w:szCs w:val="28"/>
        </w:rPr>
        <w:t>/</w:t>
      </w:r>
      <w:r w:rsidRPr="0020080E">
        <w:rPr>
          <w:bCs/>
          <w:color w:val="000000"/>
          <w:sz w:val="28"/>
          <w:szCs w:val="28"/>
          <w:lang w:val="vi-VN"/>
        </w:rPr>
        <w:t>2018</w:t>
      </w:r>
      <w:r w:rsidRPr="0020080E">
        <w:rPr>
          <w:bCs/>
          <w:color w:val="000000"/>
          <w:sz w:val="28"/>
          <w:szCs w:val="28"/>
        </w:rPr>
        <w:t xml:space="preserve">/QĐ-UBND </w:t>
      </w:r>
      <w:r w:rsidRPr="0020080E">
        <w:rPr>
          <w:sz w:val="28"/>
          <w:szCs w:val="28"/>
          <w:lang w:val="nl-NL"/>
        </w:rPr>
        <w:t xml:space="preserve">ngày 07 tháng 9 năm 2018 của UBND tỉnh Ban hành Quy định cụ thể </w:t>
      </w:r>
      <w:r w:rsidRPr="0020080E">
        <w:rPr>
          <w:rFonts w:hint="eastAsia"/>
          <w:sz w:val="28"/>
          <w:szCs w:val="28"/>
          <w:lang w:val="nl-NL"/>
        </w:rPr>
        <w:t xml:space="preserve"> </w:t>
      </w:r>
      <w:r w:rsidRPr="0020080E">
        <w:rPr>
          <w:sz w:val="28"/>
          <w:szCs w:val="28"/>
          <w:lang w:val="nl-NL"/>
        </w:rPr>
        <w:t>phạm vi vùng phụ cận đối với một số c</w:t>
      </w:r>
      <w:r w:rsidR="003634BA">
        <w:rPr>
          <w:sz w:val="28"/>
          <w:szCs w:val="28"/>
          <w:lang w:val="nl-NL"/>
        </w:rPr>
        <w:t>ông trình thủy lợi trên địa bàn</w:t>
      </w:r>
      <w:r w:rsidRPr="0020080E">
        <w:rPr>
          <w:rFonts w:hint="eastAsia"/>
          <w:sz w:val="28"/>
          <w:szCs w:val="28"/>
          <w:lang w:val="nl-NL"/>
        </w:rPr>
        <w:t xml:space="preserve"> </w:t>
      </w:r>
      <w:r w:rsidRPr="0020080E">
        <w:rPr>
          <w:sz w:val="28"/>
          <w:szCs w:val="28"/>
          <w:lang w:val="nl-NL"/>
        </w:rPr>
        <w:t>tỉnh Lạng Sơn và</w:t>
      </w:r>
      <w:r w:rsidR="003634BA">
        <w:rPr>
          <w:sz w:val="28"/>
          <w:szCs w:val="28"/>
          <w:lang w:val="nl-NL"/>
        </w:rPr>
        <w:t xml:space="preserve"> </w:t>
      </w:r>
      <w:r w:rsidRPr="0020080E">
        <w:rPr>
          <w:sz w:val="28"/>
          <w:szCs w:val="28"/>
          <w:lang w:val="vi-VN"/>
        </w:rPr>
        <w:t>Quy chế ban hành kèm theo</w:t>
      </w:r>
      <w:r w:rsidRPr="0020080E">
        <w:rPr>
          <w:sz w:val="28"/>
          <w:szCs w:val="28"/>
          <w:lang w:val="nl-NL"/>
        </w:rPr>
        <w:t xml:space="preserve"> Quyết định số 07/2025/QĐ-UBND ngày 15 tháng 01 năm 2025 của UBND tỉnh Ban hành Quy chế phối hợp xử lý vi phạm công trình thuỷ lợi trên địa bàn tỉnh Lạng Sơn</w:t>
      </w:r>
      <w:r w:rsidRPr="0020080E">
        <w:rPr>
          <w:sz w:val="28"/>
          <w:szCs w:val="28"/>
          <w:lang w:val="vi-VN"/>
        </w:rPr>
        <w:t xml:space="preserve"> </w:t>
      </w:r>
      <w:r w:rsidR="009F0957" w:rsidRPr="0020080E">
        <w:rPr>
          <w:sz w:val="28"/>
          <w:szCs w:val="28"/>
        </w:rPr>
        <w:t>như sau:</w:t>
      </w:r>
    </w:p>
    <w:p w14:paraId="65271248" w14:textId="77777777" w:rsidR="00843EDA" w:rsidRPr="00CA2C12" w:rsidRDefault="00843EDA" w:rsidP="009F0957">
      <w:pPr>
        <w:pStyle w:val="BodyText"/>
        <w:ind w:left="140" w:right="138" w:firstLine="720"/>
        <w:jc w:val="both"/>
        <w:rPr>
          <w:b/>
          <w:bCs/>
        </w:rPr>
      </w:pPr>
    </w:p>
    <w:tbl>
      <w:tblPr>
        <w:tblStyle w:val="TableGrid"/>
        <w:tblW w:w="4901" w:type="pct"/>
        <w:jc w:val="center"/>
        <w:tblLook w:val="04A0" w:firstRow="1" w:lastRow="0" w:firstColumn="1" w:lastColumn="0" w:noHBand="0" w:noVBand="1"/>
      </w:tblPr>
      <w:tblGrid>
        <w:gridCol w:w="5384"/>
        <w:gridCol w:w="5500"/>
        <w:gridCol w:w="3055"/>
      </w:tblGrid>
      <w:tr w:rsidR="009732FA" w:rsidRPr="00857746" w14:paraId="1D13C5D6" w14:textId="77777777" w:rsidTr="009A2A68">
        <w:trPr>
          <w:jc w:val="center"/>
        </w:trPr>
        <w:tc>
          <w:tcPr>
            <w:tcW w:w="1931" w:type="pct"/>
          </w:tcPr>
          <w:p w14:paraId="0EC50159" w14:textId="5AA19E8F" w:rsidR="009732FA" w:rsidRPr="00857746" w:rsidRDefault="0020080E" w:rsidP="00C26986">
            <w:pPr>
              <w:pStyle w:val="BodyText"/>
              <w:tabs>
                <w:tab w:val="left" w:pos="4099"/>
              </w:tabs>
              <w:jc w:val="center"/>
              <w:rPr>
                <w:b/>
                <w:bCs/>
                <w:color w:val="000000"/>
              </w:rPr>
            </w:pPr>
            <w:r w:rsidRPr="00857746">
              <w:rPr>
                <w:b/>
                <w:bCs/>
                <w:color w:val="000000"/>
                <w:lang w:val="vi-VN"/>
              </w:rPr>
              <w:t xml:space="preserve">Quy định ban hành kèm theo </w:t>
            </w:r>
            <w:r w:rsidR="00CA2C12" w:rsidRPr="00857746">
              <w:rPr>
                <w:b/>
                <w:bCs/>
                <w:color w:val="000000"/>
              </w:rPr>
              <w:t xml:space="preserve">Quyết định số </w:t>
            </w:r>
            <w:r w:rsidR="00CA2C12" w:rsidRPr="00857746">
              <w:rPr>
                <w:b/>
                <w:bCs/>
                <w:color w:val="000000"/>
                <w:lang w:val="vi-VN"/>
              </w:rPr>
              <w:t>5</w:t>
            </w:r>
            <w:r w:rsidR="00CA2C12" w:rsidRPr="00857746">
              <w:rPr>
                <w:b/>
                <w:bCs/>
                <w:color w:val="000000"/>
              </w:rPr>
              <w:t>3/</w:t>
            </w:r>
            <w:r w:rsidR="00CA2C12" w:rsidRPr="00857746">
              <w:rPr>
                <w:b/>
                <w:bCs/>
                <w:color w:val="000000"/>
                <w:lang w:val="vi-VN"/>
              </w:rPr>
              <w:t>2018</w:t>
            </w:r>
            <w:r w:rsidR="009732FA" w:rsidRPr="00857746">
              <w:rPr>
                <w:b/>
                <w:bCs/>
                <w:color w:val="000000"/>
              </w:rPr>
              <w:t xml:space="preserve">/QĐ-UBND ngày </w:t>
            </w:r>
            <w:r w:rsidR="00CA2C12" w:rsidRPr="00857746">
              <w:rPr>
                <w:b/>
                <w:bCs/>
                <w:color w:val="000000"/>
                <w:lang w:val="vi-VN"/>
              </w:rPr>
              <w:t>07</w:t>
            </w:r>
            <w:r w:rsidR="00CA2C12" w:rsidRPr="00857746">
              <w:rPr>
                <w:b/>
                <w:bCs/>
                <w:color w:val="000000"/>
              </w:rPr>
              <w:t>/</w:t>
            </w:r>
            <w:r w:rsidR="00CA2C12" w:rsidRPr="00857746">
              <w:rPr>
                <w:b/>
                <w:bCs/>
                <w:color w:val="000000"/>
                <w:lang w:val="vi-VN"/>
              </w:rPr>
              <w:t>9</w:t>
            </w:r>
            <w:r w:rsidR="00CA2C12" w:rsidRPr="00857746">
              <w:rPr>
                <w:b/>
                <w:bCs/>
                <w:color w:val="000000"/>
              </w:rPr>
              <w:t>/</w:t>
            </w:r>
            <w:r w:rsidR="00CA2C12" w:rsidRPr="00857746">
              <w:rPr>
                <w:b/>
                <w:bCs/>
                <w:color w:val="000000"/>
                <w:lang w:val="vi-VN"/>
              </w:rPr>
              <w:t>2018</w:t>
            </w:r>
          </w:p>
        </w:tc>
        <w:tc>
          <w:tcPr>
            <w:tcW w:w="1973" w:type="pct"/>
          </w:tcPr>
          <w:p w14:paraId="5C92793B" w14:textId="2C732B7B" w:rsidR="009732FA" w:rsidRPr="00857746" w:rsidRDefault="009732FA" w:rsidP="00832516">
            <w:pPr>
              <w:pStyle w:val="BodyText"/>
              <w:ind w:right="138"/>
              <w:jc w:val="center"/>
              <w:rPr>
                <w:b/>
                <w:bCs/>
                <w:lang w:val="en-US"/>
              </w:rPr>
            </w:pPr>
            <w:r w:rsidRPr="00857746">
              <w:rPr>
                <w:b/>
                <w:bCs/>
                <w:lang w:val="en-US"/>
              </w:rPr>
              <w:t>DỰ THẢO VĂN BẢN</w:t>
            </w:r>
          </w:p>
        </w:tc>
        <w:tc>
          <w:tcPr>
            <w:tcW w:w="1096" w:type="pct"/>
          </w:tcPr>
          <w:p w14:paraId="36D178CB" w14:textId="503356B7" w:rsidR="009732FA" w:rsidRPr="00857746" w:rsidRDefault="009732FA" w:rsidP="00C43D7C">
            <w:pPr>
              <w:pStyle w:val="BodyText"/>
              <w:ind w:right="138"/>
              <w:jc w:val="center"/>
              <w:rPr>
                <w:b/>
                <w:bCs/>
                <w:lang w:val="en-US"/>
              </w:rPr>
            </w:pPr>
            <w:r w:rsidRPr="00857746">
              <w:rPr>
                <w:b/>
                <w:bCs/>
                <w:lang w:val="en-US"/>
              </w:rPr>
              <w:t>THUYẾT MINH</w:t>
            </w:r>
          </w:p>
        </w:tc>
      </w:tr>
      <w:tr w:rsidR="004163D6" w:rsidRPr="00857746" w14:paraId="6C55C7F6" w14:textId="77777777" w:rsidTr="009A2A68">
        <w:trPr>
          <w:jc w:val="center"/>
        </w:trPr>
        <w:tc>
          <w:tcPr>
            <w:tcW w:w="1931" w:type="pct"/>
          </w:tcPr>
          <w:p w14:paraId="09CFB879" w14:textId="24E04FFC" w:rsidR="00323B30" w:rsidRPr="00857746" w:rsidRDefault="0020080E" w:rsidP="0020080E">
            <w:pPr>
              <w:widowControl w:val="0"/>
              <w:spacing w:after="120"/>
              <w:jc w:val="both"/>
              <w:rPr>
                <w:b/>
                <w:lang w:val="vi-VN"/>
              </w:rPr>
            </w:pPr>
            <w:r w:rsidRPr="00857746">
              <w:rPr>
                <w:b/>
                <w:lang w:val="vi-VN"/>
              </w:rPr>
              <w:t>Điều 1. Phạm vi điều chỉnh</w:t>
            </w:r>
          </w:p>
        </w:tc>
        <w:tc>
          <w:tcPr>
            <w:tcW w:w="1973" w:type="pct"/>
          </w:tcPr>
          <w:p w14:paraId="00E4AABD" w14:textId="140C5B84" w:rsidR="004163D6" w:rsidRPr="00857746" w:rsidRDefault="0020080E" w:rsidP="00832516">
            <w:pPr>
              <w:pStyle w:val="BodyText"/>
              <w:tabs>
                <w:tab w:val="left" w:pos="4099"/>
              </w:tabs>
              <w:jc w:val="both"/>
              <w:rPr>
                <w:lang w:val="pt-BR"/>
              </w:rPr>
            </w:pPr>
            <w:r w:rsidRPr="00857746">
              <w:rPr>
                <w:lang w:val="pt-BR"/>
              </w:rPr>
              <w:t>Không điều chỉnh</w:t>
            </w:r>
          </w:p>
        </w:tc>
        <w:tc>
          <w:tcPr>
            <w:tcW w:w="1096" w:type="pct"/>
            <w:vAlign w:val="center"/>
          </w:tcPr>
          <w:p w14:paraId="5F76D1A6" w14:textId="77777777" w:rsidR="004163D6" w:rsidRPr="00857746" w:rsidRDefault="004163D6" w:rsidP="00EE571A">
            <w:pPr>
              <w:pStyle w:val="BodyText"/>
              <w:ind w:right="138"/>
              <w:jc w:val="both"/>
            </w:pPr>
          </w:p>
        </w:tc>
      </w:tr>
      <w:tr w:rsidR="0020080E" w:rsidRPr="00857746" w14:paraId="1B59C48D" w14:textId="77777777" w:rsidTr="009A2A68">
        <w:trPr>
          <w:jc w:val="center"/>
        </w:trPr>
        <w:tc>
          <w:tcPr>
            <w:tcW w:w="1931" w:type="pct"/>
          </w:tcPr>
          <w:p w14:paraId="752D9FF3" w14:textId="353F77F8" w:rsidR="0020080E" w:rsidRPr="00857746" w:rsidRDefault="0020080E" w:rsidP="0020080E">
            <w:pPr>
              <w:spacing w:after="120"/>
              <w:jc w:val="both"/>
              <w:rPr>
                <w:b/>
                <w:lang w:val="vi-VN"/>
              </w:rPr>
            </w:pPr>
            <w:r w:rsidRPr="00857746">
              <w:rPr>
                <w:b/>
                <w:lang w:val="vi-VN"/>
              </w:rPr>
              <w:t>Điều 2. Đối tượng áp dụng</w:t>
            </w:r>
          </w:p>
        </w:tc>
        <w:tc>
          <w:tcPr>
            <w:tcW w:w="1973" w:type="pct"/>
          </w:tcPr>
          <w:p w14:paraId="725E13ED" w14:textId="0B37AB02" w:rsidR="0020080E" w:rsidRPr="00857746" w:rsidRDefault="0020080E" w:rsidP="00832516">
            <w:pPr>
              <w:pStyle w:val="BodyText"/>
              <w:tabs>
                <w:tab w:val="left" w:pos="4099"/>
              </w:tabs>
              <w:jc w:val="both"/>
              <w:rPr>
                <w:lang w:val="pt-BR"/>
              </w:rPr>
            </w:pPr>
            <w:r w:rsidRPr="00857746">
              <w:rPr>
                <w:lang w:val="pt-BR"/>
              </w:rPr>
              <w:t>Không điều chỉnh</w:t>
            </w:r>
          </w:p>
        </w:tc>
        <w:tc>
          <w:tcPr>
            <w:tcW w:w="1096" w:type="pct"/>
            <w:vAlign w:val="center"/>
          </w:tcPr>
          <w:p w14:paraId="1E2F659C" w14:textId="77777777" w:rsidR="0020080E" w:rsidRPr="00857746" w:rsidRDefault="0020080E" w:rsidP="00EE571A">
            <w:pPr>
              <w:pStyle w:val="BodyText"/>
              <w:ind w:right="138"/>
              <w:jc w:val="both"/>
            </w:pPr>
          </w:p>
        </w:tc>
      </w:tr>
      <w:tr w:rsidR="0020080E" w:rsidRPr="00857746" w14:paraId="4865E235" w14:textId="77777777" w:rsidTr="009A2A68">
        <w:trPr>
          <w:jc w:val="center"/>
        </w:trPr>
        <w:tc>
          <w:tcPr>
            <w:tcW w:w="1931" w:type="pct"/>
          </w:tcPr>
          <w:p w14:paraId="17B998FE" w14:textId="2CCF13E2" w:rsidR="0020080E" w:rsidRPr="00857746" w:rsidRDefault="0020080E" w:rsidP="0020080E">
            <w:pPr>
              <w:spacing w:after="120"/>
              <w:jc w:val="both"/>
              <w:rPr>
                <w:b/>
                <w:lang w:val="vi-VN"/>
              </w:rPr>
            </w:pPr>
            <w:r w:rsidRPr="00857746">
              <w:rPr>
                <w:b/>
                <w:lang w:val="vi-VN"/>
              </w:rPr>
              <w:t>Điều 3. Giải thích từ ngữ</w:t>
            </w:r>
          </w:p>
        </w:tc>
        <w:tc>
          <w:tcPr>
            <w:tcW w:w="1973" w:type="pct"/>
          </w:tcPr>
          <w:p w14:paraId="462F00CF" w14:textId="6443CA33" w:rsidR="0020080E" w:rsidRPr="00857746" w:rsidRDefault="0020080E" w:rsidP="00832516">
            <w:pPr>
              <w:pStyle w:val="BodyText"/>
              <w:tabs>
                <w:tab w:val="left" w:pos="4099"/>
              </w:tabs>
              <w:jc w:val="both"/>
              <w:rPr>
                <w:lang w:val="pt-BR"/>
              </w:rPr>
            </w:pPr>
            <w:r w:rsidRPr="00857746">
              <w:rPr>
                <w:lang w:val="pt-BR"/>
              </w:rPr>
              <w:t>Không điều chỉnh</w:t>
            </w:r>
          </w:p>
        </w:tc>
        <w:tc>
          <w:tcPr>
            <w:tcW w:w="1096" w:type="pct"/>
            <w:vAlign w:val="center"/>
          </w:tcPr>
          <w:p w14:paraId="143ECDB2" w14:textId="77777777" w:rsidR="0020080E" w:rsidRPr="00857746" w:rsidRDefault="0020080E" w:rsidP="00EE571A">
            <w:pPr>
              <w:pStyle w:val="BodyText"/>
              <w:ind w:right="138"/>
              <w:jc w:val="both"/>
            </w:pPr>
          </w:p>
        </w:tc>
      </w:tr>
      <w:tr w:rsidR="003F1BEA" w:rsidRPr="00857746" w14:paraId="115F965F" w14:textId="77777777" w:rsidTr="009A2A68">
        <w:trPr>
          <w:jc w:val="center"/>
        </w:trPr>
        <w:tc>
          <w:tcPr>
            <w:tcW w:w="1931" w:type="pct"/>
          </w:tcPr>
          <w:p w14:paraId="757CDA7D" w14:textId="3F5517A2" w:rsidR="003F1BEA" w:rsidRPr="00857746" w:rsidRDefault="003F1BEA" w:rsidP="0020080E">
            <w:pPr>
              <w:spacing w:after="120"/>
              <w:jc w:val="both"/>
              <w:rPr>
                <w:b/>
                <w:lang w:val="vi-VN"/>
              </w:rPr>
            </w:pPr>
            <w:r w:rsidRPr="00857746">
              <w:rPr>
                <w:b/>
                <w:lang w:val="vi-VN"/>
              </w:rPr>
              <w:t>Điều 4. Phạm vi vùng phụ cận công trình thủy lợi</w:t>
            </w:r>
          </w:p>
          <w:p w14:paraId="2717210A" w14:textId="77777777" w:rsidR="003F1BEA" w:rsidRPr="00857746" w:rsidRDefault="003F1BEA" w:rsidP="003F1BEA">
            <w:pPr>
              <w:widowControl w:val="0"/>
              <w:shd w:val="clear" w:color="auto" w:fill="FFFFFF"/>
              <w:spacing w:before="120" w:after="120" w:line="234" w:lineRule="atLeast"/>
              <w:ind w:firstLine="7"/>
              <w:jc w:val="both"/>
              <w:rPr>
                <w:lang w:val="fr-FR"/>
              </w:rPr>
            </w:pPr>
            <w:r w:rsidRPr="00857746">
              <w:rPr>
                <w:spacing w:val="-2"/>
                <w:lang w:val="fr-FR"/>
              </w:rPr>
              <w:lastRenderedPageBreak/>
              <w:t>1. Vùng phụ cận của đập tràn</w:t>
            </w:r>
          </w:p>
          <w:p w14:paraId="3D5B411E" w14:textId="77777777" w:rsidR="003F1BEA" w:rsidRPr="00857746" w:rsidRDefault="003F1BEA" w:rsidP="003F1BEA">
            <w:pPr>
              <w:pStyle w:val="NormalWeb"/>
              <w:widowControl w:val="0"/>
              <w:spacing w:before="0" w:after="120" w:line="252" w:lineRule="auto"/>
              <w:ind w:firstLine="7"/>
              <w:jc w:val="both"/>
              <w:rPr>
                <w:spacing w:val="-2"/>
                <w:sz w:val="28"/>
                <w:szCs w:val="28"/>
                <w:lang w:val="fr-FR"/>
              </w:rPr>
            </w:pPr>
            <w:r w:rsidRPr="00857746">
              <w:rPr>
                <w:sz w:val="28"/>
                <w:szCs w:val="28"/>
                <w:lang w:val="fr-FR"/>
              </w:rPr>
              <w:t>a) Đập tràn có chiều cao dưới 3m: Tối thiểu là 10m, phạm vi không được xâm phạm là 5m sát biên ngoài phần xây đúc thượng, hạ lưu đập và hai vai đập, phạm vi còn lại được sử dụng cho các mục đích không gây mất an toàn đập.</w:t>
            </w:r>
          </w:p>
          <w:p w14:paraId="70DDF67C" w14:textId="77777777" w:rsidR="003F1BEA" w:rsidRPr="00857746" w:rsidRDefault="003F1BEA" w:rsidP="003F1BEA">
            <w:pPr>
              <w:widowControl w:val="0"/>
              <w:shd w:val="clear" w:color="auto" w:fill="FFFFFF"/>
              <w:spacing w:before="120" w:after="120" w:line="234" w:lineRule="atLeast"/>
              <w:ind w:firstLine="7"/>
              <w:jc w:val="both"/>
              <w:rPr>
                <w:spacing w:val="-2"/>
                <w:lang w:val="fr-FR"/>
              </w:rPr>
            </w:pPr>
            <w:r w:rsidRPr="00857746">
              <w:rPr>
                <w:spacing w:val="-2"/>
                <w:lang w:val="fr-FR"/>
              </w:rPr>
              <w:t>b) Đập tràn có chiều cao từ 3m đến dưới 5m: Tối thiểu là 20m, phạm vi không được xâm phạm là 10m sát biên ngoài phần xây đúc thượng, hạ lưu đập và hai vai đập, phạm vi còn lại được sử dụng cho các mục đích không gây mất an toàn đập.</w:t>
            </w:r>
          </w:p>
          <w:p w14:paraId="0E45E40B" w14:textId="77777777" w:rsidR="003F1BEA" w:rsidRPr="00857746" w:rsidRDefault="003F1BEA" w:rsidP="003F1BEA">
            <w:pPr>
              <w:widowControl w:val="0"/>
              <w:shd w:val="clear" w:color="auto" w:fill="FFFFFF"/>
              <w:spacing w:before="120" w:after="120" w:line="234" w:lineRule="atLeast"/>
              <w:ind w:firstLine="7"/>
              <w:jc w:val="both"/>
              <w:rPr>
                <w:spacing w:val="-2"/>
                <w:lang w:val="fr-FR"/>
              </w:rPr>
            </w:pPr>
            <w:r w:rsidRPr="00857746">
              <w:rPr>
                <w:spacing w:val="-2"/>
                <w:lang w:val="fr-FR"/>
              </w:rPr>
              <w:t>c) Đập tràn có chiều cao từ 5m đến dưới 10m: Tối thiểu là 40m, phạm vi không được xâm phạm là 20m sát biên ngoài phần xây đúc thượng, hạ lưu đập và hai vai đập, phạm vi còn lại được sử dụng cho các mục đích không gây mất an toàn đập.</w:t>
            </w:r>
          </w:p>
          <w:p w14:paraId="2A4A2A2D" w14:textId="77777777" w:rsidR="003F1BEA" w:rsidRPr="00857746" w:rsidRDefault="003F1BEA" w:rsidP="003F1BEA">
            <w:pPr>
              <w:widowControl w:val="0"/>
              <w:shd w:val="clear" w:color="auto" w:fill="FFFFFF"/>
              <w:spacing w:before="120" w:after="120" w:line="234" w:lineRule="atLeast"/>
              <w:ind w:firstLine="7"/>
              <w:jc w:val="both"/>
              <w:rPr>
                <w:lang w:val="fr-FR"/>
              </w:rPr>
            </w:pPr>
            <w:r w:rsidRPr="00857746">
              <w:rPr>
                <w:spacing w:val="-2"/>
                <w:lang w:val="fr-FR"/>
              </w:rPr>
              <w:t>d) Đập tràn có chiều cao từ 10m đến dưới 25m: Tối thiểu là 80m, phạm vi không được xâm phạm là 40m sát biên ngoài phần xây đúc thượng, hạ lưu đập và hai vai đập, phạm vi còn lại được sử dụng cho các mục đích không gây mất an toàn đập.</w:t>
            </w:r>
          </w:p>
          <w:p w14:paraId="3E7867D6" w14:textId="77777777" w:rsidR="003F1BEA" w:rsidRPr="00857746" w:rsidRDefault="003F1BEA" w:rsidP="0020080E">
            <w:pPr>
              <w:spacing w:after="120"/>
              <w:jc w:val="both"/>
              <w:rPr>
                <w:b/>
                <w:lang w:val="fr-FR"/>
              </w:rPr>
            </w:pPr>
          </w:p>
          <w:p w14:paraId="3F3F39CC" w14:textId="596AE916" w:rsidR="003F1BEA" w:rsidRPr="00857746" w:rsidRDefault="003F1BEA" w:rsidP="003F1BEA">
            <w:pPr>
              <w:shd w:val="clear" w:color="auto" w:fill="FFFFFF"/>
              <w:spacing w:before="120"/>
              <w:ind w:firstLine="7"/>
              <w:jc w:val="both"/>
              <w:rPr>
                <w:b/>
                <w:lang w:val="vi-VN"/>
              </w:rPr>
            </w:pPr>
          </w:p>
        </w:tc>
        <w:tc>
          <w:tcPr>
            <w:tcW w:w="1973" w:type="pct"/>
          </w:tcPr>
          <w:p w14:paraId="099E2D4D" w14:textId="30F6DC23" w:rsidR="003F1BEA" w:rsidRPr="00857746" w:rsidRDefault="003F1BEA" w:rsidP="003F1BEA">
            <w:pPr>
              <w:spacing w:after="120"/>
              <w:jc w:val="both"/>
              <w:rPr>
                <w:b/>
                <w:lang w:val="vi-VN"/>
              </w:rPr>
            </w:pPr>
            <w:r w:rsidRPr="00857746">
              <w:rPr>
                <w:b/>
                <w:lang w:val="vi-VN"/>
              </w:rPr>
              <w:lastRenderedPageBreak/>
              <w:t>Điều 4. Phạm vi vùng phụ cận công trình thủy lợi</w:t>
            </w:r>
          </w:p>
          <w:p w14:paraId="52635245" w14:textId="024E1C3E" w:rsidR="003F1BEA" w:rsidRPr="00857746" w:rsidRDefault="003F1BEA" w:rsidP="003F1BEA">
            <w:pPr>
              <w:widowControl w:val="0"/>
              <w:shd w:val="clear" w:color="auto" w:fill="FFFFFF"/>
              <w:spacing w:before="120"/>
              <w:ind w:firstLine="7"/>
              <w:jc w:val="both"/>
              <w:rPr>
                <w:lang w:val="vi-VN"/>
              </w:rPr>
            </w:pPr>
            <w:r w:rsidRPr="00857746">
              <w:rPr>
                <w:spacing w:val="-2"/>
                <w:lang w:val="fr-FR"/>
              </w:rPr>
              <w:t xml:space="preserve">1. Vùng phụ cận của đập </w:t>
            </w:r>
            <w:r w:rsidRPr="00857746">
              <w:rPr>
                <w:spacing w:val="-2"/>
                <w:lang w:val="vi-VN"/>
              </w:rPr>
              <w:t>tràn</w:t>
            </w:r>
          </w:p>
          <w:p w14:paraId="4757F3CA" w14:textId="77777777" w:rsidR="003F1BEA" w:rsidRPr="00857746" w:rsidRDefault="003F1BEA" w:rsidP="003F1BEA">
            <w:pPr>
              <w:pStyle w:val="NormalWeb"/>
              <w:widowControl w:val="0"/>
              <w:spacing w:before="120" w:beforeAutospacing="0" w:after="0" w:afterAutospacing="0"/>
              <w:ind w:firstLine="7"/>
              <w:jc w:val="both"/>
              <w:rPr>
                <w:spacing w:val="-2"/>
                <w:sz w:val="28"/>
                <w:szCs w:val="28"/>
                <w:lang w:val="fr-FR"/>
              </w:rPr>
            </w:pPr>
            <w:r w:rsidRPr="00857746">
              <w:rPr>
                <w:sz w:val="28"/>
                <w:szCs w:val="28"/>
                <w:lang w:val="fr-FR"/>
              </w:rPr>
              <w:lastRenderedPageBreak/>
              <w:t xml:space="preserve">a) Đập tràn có chiều cao dưới 3m: Tối thiểu là 10m, phạm vi không được xâm phạm là 5m sát biên ngoài phần xây đúc hạ lưu đập và hai vai </w:t>
            </w:r>
            <w:r w:rsidRPr="00857746">
              <w:rPr>
                <w:sz w:val="28"/>
                <w:szCs w:val="28"/>
                <w:lang w:val="vi-VN"/>
              </w:rPr>
              <w:t xml:space="preserve">đập; </w:t>
            </w:r>
            <w:r w:rsidRPr="00857746">
              <w:rPr>
                <w:b/>
                <w:sz w:val="28"/>
                <w:szCs w:val="28"/>
                <w:lang w:val="vi-VN"/>
              </w:rPr>
              <w:t>đối với thượng lưu đập là toàn bộ vùng ngập nước ứng với cao trình đỉnh đập tràn</w:t>
            </w:r>
            <w:r w:rsidRPr="00857746">
              <w:rPr>
                <w:sz w:val="28"/>
                <w:szCs w:val="28"/>
                <w:lang w:val="vi-VN"/>
              </w:rPr>
              <w:t xml:space="preserve">, </w:t>
            </w:r>
            <w:r w:rsidRPr="00857746">
              <w:rPr>
                <w:sz w:val="28"/>
                <w:szCs w:val="28"/>
                <w:lang w:val="fr-FR"/>
              </w:rPr>
              <w:t>phạm vi còn lại được sử dụng cho các mục đích không gây mất an toàn đập.</w:t>
            </w:r>
          </w:p>
          <w:p w14:paraId="1430543E" w14:textId="77777777" w:rsidR="003F1BEA" w:rsidRPr="00857746" w:rsidRDefault="003F1BEA" w:rsidP="003F1BEA">
            <w:pPr>
              <w:widowControl w:val="0"/>
              <w:shd w:val="clear" w:color="auto" w:fill="FFFFFF"/>
              <w:spacing w:before="120"/>
              <w:ind w:firstLine="7"/>
              <w:jc w:val="both"/>
              <w:rPr>
                <w:spacing w:val="-2"/>
                <w:lang w:val="fr-FR"/>
              </w:rPr>
            </w:pPr>
            <w:r w:rsidRPr="00857746">
              <w:rPr>
                <w:spacing w:val="-2"/>
                <w:lang w:val="fr-FR"/>
              </w:rPr>
              <w:t xml:space="preserve">b) Đập tràn có chiều cao từ 3m đến dưới 5m: Tối thiểu là 20m, phạm vi không được xâm phạm là 10m sát biên ngoài phần xây đúc hạ lưu đập và hai vai </w:t>
            </w:r>
            <w:r w:rsidRPr="00857746">
              <w:rPr>
                <w:spacing w:val="-2"/>
                <w:lang w:val="vi-VN"/>
              </w:rPr>
              <w:t xml:space="preserve">đập; </w:t>
            </w:r>
            <w:r w:rsidRPr="00857746">
              <w:rPr>
                <w:b/>
                <w:lang w:val="vi-VN"/>
              </w:rPr>
              <w:t>đối với thượng lưu đập là toàn bộ vùng ngập nước ứng với cao trình đỉnh đập tràn</w:t>
            </w:r>
            <w:r w:rsidRPr="00857746">
              <w:rPr>
                <w:lang w:val="vi-VN"/>
              </w:rPr>
              <w:t>,</w:t>
            </w:r>
            <w:r w:rsidRPr="00857746">
              <w:rPr>
                <w:spacing w:val="-2"/>
                <w:lang w:val="fr-FR"/>
              </w:rPr>
              <w:t xml:space="preserve"> phạm vi còn lại được sử dụng cho các mục đích không gây mất an toàn đập.</w:t>
            </w:r>
          </w:p>
          <w:p w14:paraId="1D1C896B" w14:textId="77777777" w:rsidR="003F1BEA" w:rsidRPr="00857746" w:rsidRDefault="003F1BEA" w:rsidP="003F1BEA">
            <w:pPr>
              <w:widowControl w:val="0"/>
              <w:shd w:val="clear" w:color="auto" w:fill="FFFFFF"/>
              <w:spacing w:before="120"/>
              <w:ind w:firstLine="7"/>
              <w:jc w:val="both"/>
              <w:rPr>
                <w:spacing w:val="-2"/>
                <w:lang w:val="fr-FR"/>
              </w:rPr>
            </w:pPr>
            <w:r w:rsidRPr="00857746">
              <w:rPr>
                <w:spacing w:val="-2"/>
                <w:lang w:val="fr-FR"/>
              </w:rPr>
              <w:t xml:space="preserve">c) Đập tràn có chiều cao từ 5m đến dưới 10m: Tối thiểu là 40m, phạm vi không được xâm phạm là 20m sát biên ngoài phần xây đúc hạ lưu đập và hai vai </w:t>
            </w:r>
            <w:r w:rsidRPr="00857746">
              <w:rPr>
                <w:spacing w:val="-2"/>
                <w:lang w:val="vi-VN"/>
              </w:rPr>
              <w:t xml:space="preserve">đập; </w:t>
            </w:r>
            <w:r w:rsidRPr="00857746">
              <w:rPr>
                <w:b/>
                <w:lang w:val="vi-VN"/>
              </w:rPr>
              <w:t>đối với thượng lưu đập là toàn bộ vùng ngập nước ứng với cao trình đỉnh đập tràn</w:t>
            </w:r>
            <w:r w:rsidRPr="00857746">
              <w:rPr>
                <w:lang w:val="vi-VN"/>
              </w:rPr>
              <w:t xml:space="preserve">, </w:t>
            </w:r>
            <w:r w:rsidRPr="00857746">
              <w:rPr>
                <w:spacing w:val="-2"/>
                <w:lang w:val="fr-FR"/>
              </w:rPr>
              <w:t>phạm vi còn lại được sử dụng cho các mục đích không gây mất an toàn đập.</w:t>
            </w:r>
          </w:p>
          <w:p w14:paraId="6AD09EDE" w14:textId="77777777" w:rsidR="003F1BEA" w:rsidRPr="00857746" w:rsidRDefault="003F1BEA" w:rsidP="003F1BEA">
            <w:pPr>
              <w:widowControl w:val="0"/>
              <w:shd w:val="clear" w:color="auto" w:fill="FFFFFF"/>
              <w:spacing w:before="120"/>
              <w:ind w:firstLine="7"/>
              <w:jc w:val="both"/>
              <w:rPr>
                <w:lang w:val="vi-VN"/>
              </w:rPr>
            </w:pPr>
            <w:r w:rsidRPr="00857746">
              <w:rPr>
                <w:spacing w:val="-2"/>
                <w:lang w:val="fr-FR"/>
              </w:rPr>
              <w:t xml:space="preserve">d) Đập tràn có chiều cao từ 10m đến dưới 25m: Tối thiểu là 80m, phạm vi không được xâm phạm là 40m sát biên ngoài phần xây đúc hạ lưu đập và hai vai </w:t>
            </w:r>
            <w:r w:rsidRPr="00857746">
              <w:rPr>
                <w:spacing w:val="-2"/>
                <w:lang w:val="vi-VN"/>
              </w:rPr>
              <w:t xml:space="preserve">đập; </w:t>
            </w:r>
            <w:r w:rsidRPr="00857746">
              <w:rPr>
                <w:b/>
                <w:lang w:val="vi-VN"/>
              </w:rPr>
              <w:t xml:space="preserve">đối với thượng lưu đập là toàn bộ vùng ngập nước ứng với cao </w:t>
            </w:r>
            <w:r w:rsidRPr="00857746">
              <w:rPr>
                <w:b/>
                <w:lang w:val="vi-VN"/>
              </w:rPr>
              <w:lastRenderedPageBreak/>
              <w:t>trình đỉnh đập tràn</w:t>
            </w:r>
            <w:r w:rsidRPr="00857746">
              <w:rPr>
                <w:lang w:val="vi-VN"/>
              </w:rPr>
              <w:t>,</w:t>
            </w:r>
            <w:r w:rsidRPr="00857746">
              <w:rPr>
                <w:spacing w:val="-2"/>
                <w:lang w:val="fr-FR"/>
              </w:rPr>
              <w:t xml:space="preserve"> phạm vi còn lại được sử dụng cho các mục đích không gây mất an toàn đập.</w:t>
            </w:r>
            <w:r w:rsidRPr="00857746">
              <w:rPr>
                <w:lang w:val="vi-VN"/>
              </w:rPr>
              <w:t>”</w:t>
            </w:r>
          </w:p>
          <w:p w14:paraId="77990E10" w14:textId="77777777" w:rsidR="003F1BEA" w:rsidRPr="00857746" w:rsidRDefault="003F1BEA" w:rsidP="00832516">
            <w:pPr>
              <w:pStyle w:val="BodyText"/>
              <w:tabs>
                <w:tab w:val="left" w:pos="4099"/>
              </w:tabs>
              <w:jc w:val="both"/>
              <w:rPr>
                <w:lang w:val="vi-VN"/>
              </w:rPr>
            </w:pPr>
          </w:p>
        </w:tc>
        <w:tc>
          <w:tcPr>
            <w:tcW w:w="1096" w:type="pct"/>
            <w:vMerge w:val="restart"/>
            <w:vAlign w:val="center"/>
          </w:tcPr>
          <w:p w14:paraId="45BD7C8A" w14:textId="0E7A8895" w:rsidR="003F1BEA" w:rsidRPr="00857746" w:rsidRDefault="003F1BEA" w:rsidP="003F1BEA">
            <w:pPr>
              <w:pStyle w:val="BodyText"/>
              <w:ind w:right="138"/>
              <w:jc w:val="both"/>
              <w:rPr>
                <w:lang w:val="vi-VN"/>
              </w:rPr>
            </w:pPr>
            <w:r w:rsidRPr="00857746">
              <w:rPr>
                <w:lang w:val="vi-VN"/>
              </w:rPr>
              <w:lastRenderedPageBreak/>
              <w:t xml:space="preserve">Kế thừa nội dung tại khoản 2, khoản 3, khoản 5, khoản 6, </w:t>
            </w:r>
            <w:r w:rsidRPr="00857746">
              <w:rPr>
                <w:lang w:val="vi-VN"/>
              </w:rPr>
              <w:lastRenderedPageBreak/>
              <w:t>khoản 7; Sửa đổi, bổ sung khoản 1 và khoản 4 tại Điề</w:t>
            </w:r>
            <w:bookmarkStart w:id="0" w:name="_GoBack"/>
            <w:bookmarkEnd w:id="0"/>
            <w:r w:rsidRPr="00857746">
              <w:rPr>
                <w:lang w:val="vi-VN"/>
              </w:rPr>
              <w:t>u này</w:t>
            </w:r>
            <w:r w:rsidR="003634BA" w:rsidRPr="00857746">
              <w:rPr>
                <w:lang w:val="vi-VN"/>
              </w:rPr>
              <w:t>.</w:t>
            </w:r>
          </w:p>
        </w:tc>
      </w:tr>
      <w:tr w:rsidR="003F1BEA" w:rsidRPr="00857746" w14:paraId="7EE35C44" w14:textId="77777777" w:rsidTr="009A2A68">
        <w:trPr>
          <w:jc w:val="center"/>
        </w:trPr>
        <w:tc>
          <w:tcPr>
            <w:tcW w:w="1931" w:type="pct"/>
          </w:tcPr>
          <w:p w14:paraId="4DB004C5" w14:textId="77777777" w:rsidR="003F1BEA" w:rsidRPr="00857746" w:rsidRDefault="003F1BEA" w:rsidP="003F1BEA">
            <w:pPr>
              <w:spacing w:after="120"/>
              <w:jc w:val="both"/>
              <w:rPr>
                <w:b/>
                <w:lang w:val="vi-VN"/>
              </w:rPr>
            </w:pPr>
            <w:r w:rsidRPr="00857746">
              <w:rPr>
                <w:b/>
                <w:lang w:val="vi-VN"/>
              </w:rPr>
              <w:lastRenderedPageBreak/>
              <w:t>Điều 4. Phạm vi vùng phụ cận công trình thủy lợi</w:t>
            </w:r>
          </w:p>
          <w:p w14:paraId="7476A094" w14:textId="77777777" w:rsidR="003F1BEA" w:rsidRPr="00857746" w:rsidRDefault="003F1BEA" w:rsidP="0020080E">
            <w:pPr>
              <w:spacing w:after="120"/>
              <w:jc w:val="both"/>
              <w:rPr>
                <w:b/>
                <w:lang w:val="vi-VN"/>
              </w:rPr>
            </w:pPr>
            <w:r w:rsidRPr="00857746">
              <w:rPr>
                <w:b/>
                <w:lang w:val="vi-VN"/>
              </w:rPr>
              <w:t>...</w:t>
            </w:r>
          </w:p>
          <w:p w14:paraId="374C9DF0" w14:textId="77777777" w:rsidR="003F1BEA" w:rsidRPr="00857746" w:rsidRDefault="003F1BEA" w:rsidP="003F1BEA">
            <w:pPr>
              <w:widowControl w:val="0"/>
              <w:spacing w:after="120" w:line="252" w:lineRule="auto"/>
              <w:jc w:val="both"/>
              <w:rPr>
                <w:lang w:val="fr-FR"/>
              </w:rPr>
            </w:pPr>
            <w:r w:rsidRPr="00857746">
              <w:rPr>
                <w:spacing w:val="-4"/>
                <w:lang w:val="fr-FR"/>
              </w:rPr>
              <w:t>4. Vùng phụ cận đối với các công trình trên kênh như: Cống, cầu qua kênh, xi phông, cầu máng, tường kè…</w:t>
            </w:r>
          </w:p>
          <w:p w14:paraId="10BF5EF9" w14:textId="3440CB79" w:rsidR="003F1BEA" w:rsidRPr="00857746" w:rsidRDefault="003F1BEA" w:rsidP="003F1BEA">
            <w:pPr>
              <w:widowControl w:val="0"/>
              <w:spacing w:after="120" w:line="252" w:lineRule="auto"/>
              <w:jc w:val="both"/>
              <w:rPr>
                <w:lang w:val="fr-FR"/>
              </w:rPr>
            </w:pPr>
            <w:r w:rsidRPr="00857746">
              <w:rPr>
                <w:lang w:val="fr-FR"/>
              </w:rPr>
              <w:t>Phạm vi vùng phụ cận tính từ điểm xây đúc ngài cùng của công trình hoặc điểm gia cố bảo vệ ngoài cùng của công trình trở ra là 03m về mọi phía.</w:t>
            </w:r>
          </w:p>
        </w:tc>
        <w:tc>
          <w:tcPr>
            <w:tcW w:w="1973" w:type="pct"/>
          </w:tcPr>
          <w:p w14:paraId="2D811CED" w14:textId="77777777" w:rsidR="003F1BEA" w:rsidRPr="00857746" w:rsidRDefault="003F1BEA" w:rsidP="003F1BEA">
            <w:pPr>
              <w:spacing w:after="120"/>
              <w:jc w:val="both"/>
              <w:rPr>
                <w:b/>
                <w:lang w:val="vi-VN"/>
              </w:rPr>
            </w:pPr>
            <w:r w:rsidRPr="00857746">
              <w:rPr>
                <w:b/>
                <w:lang w:val="vi-VN"/>
              </w:rPr>
              <w:t>Điều 4. Phạm vi vùng phụ cận công trình thủy lợi</w:t>
            </w:r>
          </w:p>
          <w:p w14:paraId="0DA927C3" w14:textId="59FFCBCE" w:rsidR="003F1BEA" w:rsidRPr="00857746" w:rsidRDefault="003F1BEA" w:rsidP="003F1BEA">
            <w:pPr>
              <w:spacing w:after="120"/>
              <w:jc w:val="both"/>
              <w:rPr>
                <w:b/>
                <w:lang w:val="vi-VN"/>
              </w:rPr>
            </w:pPr>
            <w:r w:rsidRPr="00857746">
              <w:rPr>
                <w:b/>
                <w:lang w:val="vi-VN"/>
              </w:rPr>
              <w:t>...</w:t>
            </w:r>
          </w:p>
          <w:p w14:paraId="7B316151" w14:textId="0A66326D" w:rsidR="003F1BEA" w:rsidRPr="00857746" w:rsidRDefault="003F1BEA" w:rsidP="003F1BEA">
            <w:pPr>
              <w:widowControl w:val="0"/>
              <w:spacing w:before="120"/>
              <w:ind w:firstLine="10"/>
              <w:jc w:val="both"/>
              <w:rPr>
                <w:lang w:val="fr-FR"/>
              </w:rPr>
            </w:pPr>
            <w:r w:rsidRPr="00857746">
              <w:rPr>
                <w:spacing w:val="-4"/>
                <w:lang w:val="fr-FR"/>
              </w:rPr>
              <w:t xml:space="preserve">4. Vùng phụ cận </w:t>
            </w:r>
            <w:r w:rsidRPr="00857746">
              <w:rPr>
                <w:b/>
                <w:spacing w:val="-4"/>
                <w:lang w:val="vi-VN"/>
              </w:rPr>
              <w:t>tràn xả lũ trong trường hợp tràn xả lũ không nằm trong vùng phụ cập của đập</w:t>
            </w:r>
            <w:r w:rsidRPr="00857746">
              <w:rPr>
                <w:spacing w:val="-4"/>
                <w:lang w:val="vi-VN"/>
              </w:rPr>
              <w:t xml:space="preserve"> và </w:t>
            </w:r>
            <w:r w:rsidRPr="00857746">
              <w:rPr>
                <w:spacing w:val="-4"/>
                <w:lang w:val="fr-FR"/>
              </w:rPr>
              <w:t xml:space="preserve">các công </w:t>
            </w:r>
            <w:r w:rsidRPr="00857746">
              <w:rPr>
                <w:spacing w:val="-4"/>
                <w:lang w:val="vi-VN"/>
              </w:rPr>
              <w:t xml:space="preserve">trình, </w:t>
            </w:r>
            <w:r w:rsidRPr="00857746">
              <w:rPr>
                <w:b/>
                <w:spacing w:val="-4"/>
                <w:lang w:val="vi-VN"/>
              </w:rPr>
              <w:t>hạng mục công trình</w:t>
            </w:r>
            <w:r w:rsidRPr="00857746">
              <w:rPr>
                <w:spacing w:val="-4"/>
                <w:lang w:val="fr-FR"/>
              </w:rPr>
              <w:t xml:space="preserve"> trên kênh như: Cống, cầu qua kênh, xi phông, cầu máng, tường kè…</w:t>
            </w:r>
          </w:p>
          <w:p w14:paraId="18AB1F25" w14:textId="306F505F" w:rsidR="003F1BEA" w:rsidRPr="00857746" w:rsidRDefault="003F1BEA" w:rsidP="003F1BEA">
            <w:pPr>
              <w:spacing w:after="120"/>
              <w:jc w:val="both"/>
              <w:rPr>
                <w:b/>
                <w:lang w:val="vi-VN"/>
              </w:rPr>
            </w:pPr>
            <w:r w:rsidRPr="00857746">
              <w:rPr>
                <w:lang w:val="fr-FR"/>
              </w:rPr>
              <w:t xml:space="preserve">Phạm vi vùng phụ cận tính từ điểm xây đúc </w:t>
            </w:r>
            <w:r w:rsidRPr="00857746">
              <w:rPr>
                <w:lang w:val="vi-VN"/>
              </w:rPr>
              <w:t>ngo</w:t>
            </w:r>
            <w:r w:rsidRPr="00857746">
              <w:rPr>
                <w:lang w:val="fr-FR"/>
              </w:rPr>
              <w:t>ài cùng của công trình hoặc điểm gia cố bảo vệ ngoài cùng của công trình trở ra là 03m về mọi phía.</w:t>
            </w:r>
          </w:p>
        </w:tc>
        <w:tc>
          <w:tcPr>
            <w:tcW w:w="1096" w:type="pct"/>
            <w:vMerge/>
            <w:vAlign w:val="center"/>
          </w:tcPr>
          <w:p w14:paraId="77D69A1E" w14:textId="77777777" w:rsidR="003F1BEA" w:rsidRPr="00857746" w:rsidRDefault="003F1BEA" w:rsidP="003F1BEA">
            <w:pPr>
              <w:pStyle w:val="BodyText"/>
              <w:ind w:right="138"/>
              <w:jc w:val="both"/>
              <w:rPr>
                <w:lang w:val="vi-VN"/>
              </w:rPr>
            </w:pPr>
          </w:p>
        </w:tc>
      </w:tr>
      <w:tr w:rsidR="004163D6" w:rsidRPr="00857746" w14:paraId="017753EB" w14:textId="77777777" w:rsidTr="009A2A68">
        <w:trPr>
          <w:jc w:val="center"/>
        </w:trPr>
        <w:tc>
          <w:tcPr>
            <w:tcW w:w="1931" w:type="pct"/>
          </w:tcPr>
          <w:p w14:paraId="41E4F5AC" w14:textId="77777777" w:rsidR="003F1BEA" w:rsidRPr="00857746" w:rsidRDefault="003F1BEA" w:rsidP="003634BA">
            <w:pPr>
              <w:widowControl w:val="0"/>
              <w:spacing w:after="120" w:line="252" w:lineRule="auto"/>
              <w:jc w:val="both"/>
              <w:rPr>
                <w:b/>
                <w:lang w:val="fr-FR"/>
              </w:rPr>
            </w:pPr>
            <w:r w:rsidRPr="00857746">
              <w:rPr>
                <w:b/>
                <w:lang w:val="fr-FR"/>
              </w:rPr>
              <w:t>Điều 5. Trách nhiệm của các Sở, ngành; Ủy ban nhân dân cấp huyện, cấp xã; tổ chức, cá nhân quản lý khai thác công trình thủy lợi.</w:t>
            </w:r>
          </w:p>
          <w:p w14:paraId="39262955" w14:textId="7E41EB18" w:rsidR="00A40976" w:rsidRPr="00857746" w:rsidRDefault="00A40976" w:rsidP="003634BA">
            <w:pPr>
              <w:widowControl w:val="0"/>
              <w:spacing w:after="120" w:line="252" w:lineRule="auto"/>
              <w:jc w:val="both"/>
              <w:rPr>
                <w:b/>
                <w:lang w:val="fr-FR"/>
              </w:rPr>
            </w:pPr>
            <w:r w:rsidRPr="00857746">
              <w:rPr>
                <w:b/>
                <w:lang w:val="fr-FR"/>
              </w:rPr>
              <w:t>1. Sở Nông nghiệp và Phát triển nông thôn:</w:t>
            </w:r>
          </w:p>
          <w:p w14:paraId="080C6F5C" w14:textId="77777777" w:rsidR="00A40976" w:rsidRPr="00857746" w:rsidRDefault="00A40976" w:rsidP="003634BA">
            <w:pPr>
              <w:widowControl w:val="0"/>
              <w:spacing w:after="120" w:line="252" w:lineRule="auto"/>
              <w:jc w:val="both"/>
              <w:rPr>
                <w:lang w:val="fr-FR"/>
              </w:rPr>
            </w:pPr>
            <w:r w:rsidRPr="00857746">
              <w:rPr>
                <w:lang w:val="fr-FR"/>
              </w:rPr>
              <w:t xml:space="preserve">a) Chủ trì triển khai công tác tuyên truyền, hướng dẫn, kiểm tra, đôn đốc các tổ chức, cá nhân có hoạt động liên quan đến công trình thủy lợi thực hiện nghiêm túc các nội dung tại </w:t>
            </w:r>
            <w:r w:rsidRPr="00857746">
              <w:rPr>
                <w:lang w:val="fr-FR"/>
              </w:rPr>
              <w:lastRenderedPageBreak/>
              <w:t>Quy định này.</w:t>
            </w:r>
          </w:p>
          <w:p w14:paraId="6018C8DA" w14:textId="77777777" w:rsidR="00A40976" w:rsidRPr="00857746" w:rsidRDefault="00A40976" w:rsidP="003634BA">
            <w:pPr>
              <w:widowControl w:val="0"/>
              <w:spacing w:after="120" w:line="252" w:lineRule="auto"/>
              <w:jc w:val="both"/>
              <w:rPr>
                <w:lang w:val="fr-FR"/>
              </w:rPr>
            </w:pPr>
            <w:r w:rsidRPr="00857746">
              <w:rPr>
                <w:lang w:val="fr-FR"/>
              </w:rPr>
              <w:t xml:space="preserve">b) Hướng dẫn các tổ chức, cá nhân khai thác công trình thủy lợi, các địa phương, đơn vị liên quan triển khai cắm mốc chỉ giới phạm vi bảo vệ công trình theo quy định hiện hành. </w:t>
            </w:r>
          </w:p>
          <w:p w14:paraId="72315F88" w14:textId="05A18809" w:rsidR="00A40976" w:rsidRPr="00857746" w:rsidRDefault="00A40976" w:rsidP="003634BA">
            <w:pPr>
              <w:widowControl w:val="0"/>
              <w:spacing w:after="120" w:line="252" w:lineRule="auto"/>
              <w:jc w:val="both"/>
              <w:rPr>
                <w:lang w:val="fr-FR"/>
              </w:rPr>
            </w:pPr>
            <w:r w:rsidRPr="00857746">
              <w:rPr>
                <w:lang w:val="fr-FR"/>
              </w:rPr>
              <w:t>c) Chủ trì, phối hợp với các cơ quan, đơn vị có liên quan trong việc giám sát, thanh tra, kiểm tra, xử lý các vi phạm pháp luật về khai thác và bảo vệ công trình thủy lợi theo quy định hiện hành.</w:t>
            </w:r>
          </w:p>
        </w:tc>
        <w:tc>
          <w:tcPr>
            <w:tcW w:w="1973" w:type="pct"/>
          </w:tcPr>
          <w:p w14:paraId="12F468B5" w14:textId="75F3516A" w:rsidR="003F1BEA" w:rsidRPr="00857746" w:rsidRDefault="003F1BEA" w:rsidP="003634BA">
            <w:pPr>
              <w:pStyle w:val="BodyText"/>
              <w:tabs>
                <w:tab w:val="left" w:pos="4099"/>
              </w:tabs>
              <w:jc w:val="both"/>
              <w:rPr>
                <w:rStyle w:val="fontstyle01"/>
                <w:b w:val="0"/>
                <w:highlight w:val="white"/>
                <w:lang w:val="vi-VN"/>
              </w:rPr>
            </w:pPr>
            <w:r w:rsidRPr="00857746">
              <w:rPr>
                <w:rStyle w:val="fontstyle01"/>
                <w:i w:val="0"/>
                <w:highlight w:val="white"/>
                <w:lang w:val="nb-NO"/>
              </w:rPr>
              <w:lastRenderedPageBreak/>
              <w:t>Điều 5. Trách nhiệm của các Sở, ngành</w:t>
            </w:r>
            <w:r w:rsidRPr="00857746">
              <w:rPr>
                <w:rStyle w:val="fontstyle01"/>
                <w:highlight w:val="white"/>
                <w:lang w:val="nb-NO"/>
              </w:rPr>
              <w:t>;</w:t>
            </w:r>
            <w:r w:rsidRPr="00857746">
              <w:rPr>
                <w:rStyle w:val="fontstyle01"/>
                <w:i w:val="0"/>
                <w:highlight w:val="white"/>
                <w:u w:val="single"/>
                <w:lang w:val="nb-NO"/>
              </w:rPr>
              <w:t xml:space="preserve"> </w:t>
            </w:r>
            <w:r w:rsidRPr="00857746">
              <w:rPr>
                <w:b/>
                <w:u w:val="single"/>
                <w:lang w:val="nb-NO"/>
              </w:rPr>
              <w:t>Ủy ban nhân dân các xã, phường</w:t>
            </w:r>
            <w:r w:rsidRPr="00857746">
              <w:rPr>
                <w:b/>
                <w:i/>
                <w:u w:val="single"/>
                <w:lang w:val="nb-NO"/>
              </w:rPr>
              <w:t>;</w:t>
            </w:r>
            <w:r w:rsidRPr="00857746">
              <w:rPr>
                <w:b/>
                <w:i/>
                <w:lang w:val="nb-NO"/>
              </w:rPr>
              <w:t xml:space="preserve"> </w:t>
            </w:r>
            <w:r w:rsidRPr="00857746">
              <w:rPr>
                <w:b/>
                <w:lang w:val="nb-NO"/>
              </w:rPr>
              <w:t xml:space="preserve">tổ chức, cá nhân quản lý khai thác công trình thủy </w:t>
            </w:r>
            <w:r w:rsidRPr="00857746">
              <w:rPr>
                <w:b/>
                <w:lang w:val="vi-VN"/>
              </w:rPr>
              <w:t>lợi.</w:t>
            </w:r>
          </w:p>
          <w:p w14:paraId="25E4438A" w14:textId="77777777" w:rsidR="003F1BEA" w:rsidRPr="00857746" w:rsidRDefault="003F1BEA" w:rsidP="003634BA">
            <w:pPr>
              <w:pStyle w:val="BodyText"/>
              <w:tabs>
                <w:tab w:val="left" w:pos="4099"/>
              </w:tabs>
              <w:jc w:val="both"/>
              <w:rPr>
                <w:rStyle w:val="fontstyle01"/>
                <w:highlight w:val="white"/>
                <w:lang w:val="fr-FR"/>
              </w:rPr>
            </w:pPr>
          </w:p>
          <w:p w14:paraId="2FB91100" w14:textId="77777777" w:rsidR="00A40976" w:rsidRPr="00857746" w:rsidRDefault="00A40976" w:rsidP="003634BA">
            <w:pPr>
              <w:spacing w:before="120"/>
              <w:jc w:val="both"/>
              <w:rPr>
                <w:rStyle w:val="fontstyle01"/>
                <w:b w:val="0"/>
                <w:i w:val="0"/>
                <w:highlight w:val="white"/>
                <w:lang w:val="vi-VN"/>
              </w:rPr>
            </w:pPr>
            <w:r w:rsidRPr="00857746">
              <w:rPr>
                <w:rStyle w:val="fontstyle01"/>
                <w:highlight w:val="white"/>
                <w:lang w:val="vi-VN"/>
              </w:rPr>
              <w:t>1. Sở Nông nghiệp và Môi trường:</w:t>
            </w:r>
          </w:p>
          <w:p w14:paraId="69CE0078" w14:textId="77777777" w:rsidR="00A40976" w:rsidRPr="00857746" w:rsidRDefault="00A40976" w:rsidP="003634BA">
            <w:pPr>
              <w:spacing w:before="120"/>
              <w:jc w:val="both"/>
              <w:rPr>
                <w:rStyle w:val="fontstyle01"/>
                <w:b w:val="0"/>
                <w:i w:val="0"/>
                <w:highlight w:val="white"/>
                <w:lang w:val="vi-VN"/>
              </w:rPr>
            </w:pPr>
            <w:r w:rsidRPr="00857746">
              <w:rPr>
                <w:rStyle w:val="fontstyle01"/>
                <w:highlight w:val="white"/>
                <w:lang w:val="vi-VN"/>
              </w:rPr>
              <w:t>...</w:t>
            </w:r>
          </w:p>
          <w:p w14:paraId="1EF4E2C6" w14:textId="5B5EAAA0" w:rsidR="00A40976" w:rsidRPr="00857746" w:rsidRDefault="00A40976" w:rsidP="003634BA">
            <w:pPr>
              <w:spacing w:before="120"/>
              <w:jc w:val="both"/>
              <w:rPr>
                <w:rStyle w:val="fontstyle01"/>
                <w:b w:val="0"/>
                <w:i w:val="0"/>
                <w:highlight w:val="white"/>
                <w:lang w:val="nb-NO"/>
              </w:rPr>
            </w:pPr>
            <w:r w:rsidRPr="00857746">
              <w:rPr>
                <w:rStyle w:val="fontstyle01"/>
                <w:highlight w:val="white"/>
                <w:lang w:val="vi-VN"/>
              </w:rPr>
              <w:t>d</w:t>
            </w:r>
            <w:r w:rsidRPr="00857746">
              <w:rPr>
                <w:rStyle w:val="fontstyle01"/>
                <w:lang w:val="vi-VN"/>
              </w:rPr>
              <w:t>)</w:t>
            </w:r>
            <w:r w:rsidRPr="00857746">
              <w:rPr>
                <w:color w:val="000000"/>
                <w:lang w:val="vi-VN"/>
              </w:rPr>
              <w:t xml:space="preserve"> Phối hợp hướng dẫn </w:t>
            </w:r>
            <w:r w:rsidRPr="00857746">
              <w:rPr>
                <w:lang w:val="nb-NO"/>
              </w:rPr>
              <w:t>Ủy ban nhân dân các xã, phường</w:t>
            </w:r>
            <w:r w:rsidR="003634BA" w:rsidRPr="00857746">
              <w:rPr>
                <w:color w:val="000000"/>
                <w:lang w:val="vi-VN"/>
              </w:rPr>
              <w:t xml:space="preserve">, các tổ </w:t>
            </w:r>
            <w:r w:rsidRPr="00857746">
              <w:rPr>
                <w:color w:val="000000"/>
                <w:lang w:val="vi-VN"/>
              </w:rPr>
              <w:t>chức, cá nhân quản lý khai thác công trình thủy lợi</w:t>
            </w:r>
            <w:r w:rsidR="003634BA" w:rsidRPr="00857746">
              <w:rPr>
                <w:color w:val="000000"/>
                <w:lang w:val="vi-VN"/>
              </w:rPr>
              <w:t xml:space="preserve"> rà soát hiện trạng sử dụng đất </w:t>
            </w:r>
            <w:r w:rsidRPr="00857746">
              <w:rPr>
                <w:color w:val="000000"/>
                <w:lang w:val="vi-VN"/>
              </w:rPr>
              <w:t>trong hành lang bảo vệ công trình.</w:t>
            </w:r>
            <w:r w:rsidRPr="00857746">
              <w:rPr>
                <w:lang w:val="vi-VN"/>
              </w:rPr>
              <w:t xml:space="preserve"> </w:t>
            </w:r>
            <w:r w:rsidRPr="00857746">
              <w:rPr>
                <w:rStyle w:val="fontstyle01"/>
                <w:highlight w:val="white"/>
                <w:lang w:val="nb-NO"/>
              </w:rPr>
              <w:t xml:space="preserve"> </w:t>
            </w:r>
          </w:p>
          <w:p w14:paraId="6B2AC609" w14:textId="63193C5D" w:rsidR="00A40976" w:rsidRPr="00857746" w:rsidRDefault="00A40976" w:rsidP="003634BA">
            <w:pPr>
              <w:pStyle w:val="BodyText"/>
              <w:tabs>
                <w:tab w:val="left" w:pos="4099"/>
              </w:tabs>
              <w:jc w:val="both"/>
              <w:rPr>
                <w:b/>
                <w:i/>
                <w:lang w:val="pt-BR"/>
              </w:rPr>
            </w:pPr>
            <w:r w:rsidRPr="00857746">
              <w:rPr>
                <w:rStyle w:val="fontstyle01"/>
                <w:b w:val="0"/>
                <w:i w:val="0"/>
                <w:highlight w:val="white"/>
                <w:lang w:val="vi-VN"/>
              </w:rPr>
              <w:t xml:space="preserve">e) </w:t>
            </w:r>
            <w:r w:rsidRPr="00857746">
              <w:rPr>
                <w:rStyle w:val="fontstyle01"/>
                <w:b w:val="0"/>
                <w:i w:val="0"/>
                <w:lang w:val="nb-NO"/>
              </w:rPr>
              <w:t xml:space="preserve">Tham mưu Ủy ban nhân dân tỉnh giao đất </w:t>
            </w:r>
            <w:r w:rsidRPr="00857746">
              <w:rPr>
                <w:rStyle w:val="fontstyle01"/>
                <w:b w:val="0"/>
                <w:i w:val="0"/>
                <w:lang w:val="nb-NO"/>
              </w:rPr>
              <w:lastRenderedPageBreak/>
              <w:t>trong phạm vi bảo vệ công</w:t>
            </w:r>
            <w:r w:rsidR="000178F5" w:rsidRPr="00857746">
              <w:rPr>
                <w:b/>
                <w:i/>
                <w:color w:val="000000"/>
                <w:lang w:val="vi-VN"/>
              </w:rPr>
              <w:t xml:space="preserve"> </w:t>
            </w:r>
            <w:r w:rsidRPr="00857746">
              <w:rPr>
                <w:rStyle w:val="fontstyle01"/>
                <w:b w:val="0"/>
                <w:i w:val="0"/>
                <w:lang w:val="nb-NO"/>
              </w:rPr>
              <w:t>trình thủy lợi theo thẩm quyền.</w:t>
            </w:r>
          </w:p>
        </w:tc>
        <w:tc>
          <w:tcPr>
            <w:tcW w:w="1096" w:type="pct"/>
            <w:vAlign w:val="center"/>
          </w:tcPr>
          <w:p w14:paraId="7EB6BE81" w14:textId="0AC643FA" w:rsidR="00917187" w:rsidRPr="00857746" w:rsidRDefault="00917187" w:rsidP="008300B2">
            <w:pPr>
              <w:spacing w:before="120"/>
              <w:ind w:firstLine="49"/>
              <w:jc w:val="both"/>
              <w:rPr>
                <w:lang w:val="vi-VN"/>
              </w:rPr>
            </w:pPr>
            <w:r w:rsidRPr="00857746">
              <w:rPr>
                <w:lang w:val="nl-NL"/>
              </w:rPr>
              <w:lastRenderedPageBreak/>
              <w:t>-</w:t>
            </w:r>
            <w:r w:rsidRPr="00857746">
              <w:rPr>
                <w:lang w:val="vi-VN"/>
              </w:rPr>
              <w:t xml:space="preserve"> Sửa đổi theo chính quyền địa phương 02 cấp;</w:t>
            </w:r>
          </w:p>
          <w:p w14:paraId="6848FB6B" w14:textId="5E29A549" w:rsidR="008300B2" w:rsidRPr="00857746" w:rsidRDefault="008300B2" w:rsidP="008300B2">
            <w:pPr>
              <w:spacing w:before="120"/>
              <w:ind w:firstLine="49"/>
              <w:jc w:val="both"/>
              <w:rPr>
                <w:lang w:val="nl-NL"/>
              </w:rPr>
            </w:pPr>
            <w:r w:rsidRPr="00857746">
              <w:rPr>
                <w:lang w:val="nl-NL"/>
              </w:rPr>
              <w:t xml:space="preserve">- </w:t>
            </w:r>
            <w:r w:rsidR="00163309" w:rsidRPr="00857746">
              <w:rPr>
                <w:lang w:val="nl-NL"/>
              </w:rPr>
              <w:t>Hợp nhất</w:t>
            </w:r>
            <w:r w:rsidRPr="00857746">
              <w:rPr>
                <w:lang w:val="nl-NL"/>
              </w:rPr>
              <w:t xml:space="preserve"> trách nhiệm của Sở Nông nghiệp và PTNT với Sở Tài nguyên và Môi trường, </w:t>
            </w:r>
            <w:r w:rsidRPr="00857746">
              <w:rPr>
                <w:lang w:val="pt-BR"/>
              </w:rPr>
              <w:t>d</w:t>
            </w:r>
            <w:r w:rsidRPr="00857746">
              <w:rPr>
                <w:lang w:val="nb-NO"/>
              </w:rPr>
              <w:t xml:space="preserve">o </w:t>
            </w:r>
            <w:r w:rsidRPr="00857746">
              <w:rPr>
                <w:lang w:val="nl-NL"/>
              </w:rPr>
              <w:t xml:space="preserve">Sở Tài nguyên và Môi trường đã sáp nhập với Sở Nông nghiệp và Phát triển nông thôn, có </w:t>
            </w:r>
            <w:r w:rsidRPr="00857746">
              <w:rPr>
                <w:lang w:val="nl-NL"/>
              </w:rPr>
              <w:lastRenderedPageBreak/>
              <w:t>tên gọi mới là Sở Nông nghiệp và Môi trường (theo Quyết định số 21/2025/QĐ-UBND ngày 22/02/2025 của UBND tỉnh);</w:t>
            </w:r>
          </w:p>
          <w:p w14:paraId="6E91AF82" w14:textId="4DEED430" w:rsidR="008300B2" w:rsidRPr="00857746" w:rsidRDefault="00917187" w:rsidP="008300B2">
            <w:pPr>
              <w:spacing w:before="120"/>
              <w:ind w:firstLine="49"/>
              <w:jc w:val="both"/>
              <w:rPr>
                <w:lang w:val="vi-VN"/>
              </w:rPr>
            </w:pPr>
            <w:r w:rsidRPr="00857746">
              <w:rPr>
                <w:lang w:val="nl-NL"/>
              </w:rPr>
              <w:t>-</w:t>
            </w:r>
            <w:r w:rsidRPr="00857746">
              <w:rPr>
                <w:lang w:val="vi-VN"/>
              </w:rPr>
              <w:t xml:space="preserve"> Giữ nguyên điểm a, b, c; Bổ sung điểm d và điểm e tại khoản 1, điều 5</w:t>
            </w:r>
          </w:p>
          <w:p w14:paraId="62FC3B2F" w14:textId="77777777" w:rsidR="004163D6" w:rsidRPr="00857746" w:rsidRDefault="004163D6" w:rsidP="008300B2">
            <w:pPr>
              <w:pStyle w:val="BodyText"/>
              <w:ind w:right="138" w:firstLine="49"/>
              <w:jc w:val="both"/>
              <w:rPr>
                <w:lang w:val="nl-NL"/>
              </w:rPr>
            </w:pPr>
          </w:p>
        </w:tc>
      </w:tr>
      <w:tr w:rsidR="000A265D" w:rsidRPr="00857746" w14:paraId="090F6A21" w14:textId="77777777" w:rsidTr="009A2A68">
        <w:trPr>
          <w:jc w:val="center"/>
        </w:trPr>
        <w:tc>
          <w:tcPr>
            <w:tcW w:w="1931" w:type="pct"/>
          </w:tcPr>
          <w:p w14:paraId="6F53D2C9" w14:textId="2075CBEA" w:rsidR="000A265D" w:rsidRPr="00857746" w:rsidRDefault="000A265D" w:rsidP="00C26986">
            <w:pPr>
              <w:pStyle w:val="BodyText"/>
              <w:tabs>
                <w:tab w:val="left" w:pos="4099"/>
              </w:tabs>
              <w:jc w:val="both"/>
              <w:rPr>
                <w:b/>
                <w:lang w:val="fr-FR"/>
              </w:rPr>
            </w:pPr>
            <w:r w:rsidRPr="00857746">
              <w:rPr>
                <w:b/>
                <w:lang w:val="fr-FR"/>
              </w:rPr>
              <w:lastRenderedPageBreak/>
              <w:t>Khoản 2, Điều 5</w:t>
            </w:r>
          </w:p>
        </w:tc>
        <w:tc>
          <w:tcPr>
            <w:tcW w:w="1973" w:type="pct"/>
          </w:tcPr>
          <w:p w14:paraId="7DCA518B" w14:textId="0268CE3D" w:rsidR="000A265D" w:rsidRPr="00857746" w:rsidRDefault="000A265D" w:rsidP="008300B2">
            <w:pPr>
              <w:spacing w:before="120"/>
              <w:ind w:firstLine="720"/>
              <w:jc w:val="both"/>
              <w:rPr>
                <w:rStyle w:val="fontstyle01"/>
                <w:b w:val="0"/>
                <w:i w:val="0"/>
                <w:lang w:val="en-US"/>
              </w:rPr>
            </w:pPr>
            <w:r w:rsidRPr="00857746">
              <w:rPr>
                <w:rStyle w:val="fontstyle01"/>
                <w:b w:val="0"/>
                <w:i w:val="0"/>
                <w:lang w:val="en-US"/>
              </w:rPr>
              <w:t>Bãi bỏ Khoản 2, Điều 5</w:t>
            </w:r>
          </w:p>
        </w:tc>
        <w:tc>
          <w:tcPr>
            <w:tcW w:w="1096" w:type="pct"/>
            <w:vAlign w:val="center"/>
          </w:tcPr>
          <w:p w14:paraId="55A72A52" w14:textId="4009828A" w:rsidR="000A265D" w:rsidRPr="00857746" w:rsidRDefault="000A265D" w:rsidP="00163309">
            <w:pPr>
              <w:pStyle w:val="BodyText"/>
              <w:ind w:right="138"/>
              <w:jc w:val="both"/>
              <w:rPr>
                <w:lang w:val="en-US"/>
              </w:rPr>
            </w:pPr>
            <w:r w:rsidRPr="00857746">
              <w:rPr>
                <w:lang w:val="en-US"/>
              </w:rPr>
              <w:t xml:space="preserve">Đã </w:t>
            </w:r>
            <w:r w:rsidR="00163309" w:rsidRPr="00857746">
              <w:rPr>
                <w:lang w:val="en-US"/>
              </w:rPr>
              <w:t>hợp nhất</w:t>
            </w:r>
            <w:r w:rsidRPr="00857746">
              <w:rPr>
                <w:lang w:val="en-US"/>
              </w:rPr>
              <w:t xml:space="preserve"> trách nhiệm tại khoản 1, Điều 5 do 02 Sở</w:t>
            </w:r>
            <w:r w:rsidR="00366577" w:rsidRPr="00857746">
              <w:rPr>
                <w:lang w:val="en-US"/>
              </w:rPr>
              <w:t xml:space="preserve"> Nông nghiệp và PTNT và Sở Tài nguyên và Môi trường</w:t>
            </w:r>
            <w:r w:rsidRPr="00857746">
              <w:rPr>
                <w:lang w:val="en-US"/>
              </w:rPr>
              <w:t xml:space="preserve"> đã sát nhập thành một</w:t>
            </w:r>
            <w:r w:rsidR="003634BA" w:rsidRPr="00857746">
              <w:rPr>
                <w:lang w:val="en-US"/>
              </w:rPr>
              <w:t>.</w:t>
            </w:r>
          </w:p>
        </w:tc>
      </w:tr>
      <w:tr w:rsidR="00323B30" w:rsidRPr="00857746" w14:paraId="6BBF1F70" w14:textId="77777777" w:rsidTr="009A2A68">
        <w:trPr>
          <w:jc w:val="center"/>
        </w:trPr>
        <w:tc>
          <w:tcPr>
            <w:tcW w:w="1931" w:type="pct"/>
          </w:tcPr>
          <w:p w14:paraId="3570451C" w14:textId="77777777" w:rsidR="00323B30" w:rsidRPr="00857746" w:rsidRDefault="008300B2" w:rsidP="00C26986">
            <w:pPr>
              <w:pStyle w:val="BodyText"/>
              <w:tabs>
                <w:tab w:val="left" w:pos="4099"/>
              </w:tabs>
              <w:jc w:val="both"/>
              <w:rPr>
                <w:b/>
                <w:lang w:val="fr-FR"/>
              </w:rPr>
            </w:pPr>
            <w:r w:rsidRPr="00857746">
              <w:rPr>
                <w:b/>
                <w:lang w:val="fr-FR"/>
              </w:rPr>
              <w:t>Khoản 3, Điều 5 :</w:t>
            </w:r>
          </w:p>
          <w:p w14:paraId="2F182075" w14:textId="77777777" w:rsidR="008300B2" w:rsidRPr="00857746" w:rsidRDefault="008300B2" w:rsidP="008300B2">
            <w:pPr>
              <w:widowControl w:val="0"/>
              <w:spacing w:after="120" w:line="252" w:lineRule="auto"/>
              <w:jc w:val="both"/>
              <w:rPr>
                <w:b/>
                <w:lang w:val="fr-FR"/>
              </w:rPr>
            </w:pPr>
            <w:r w:rsidRPr="00857746">
              <w:rPr>
                <w:b/>
                <w:lang w:val="fr-FR"/>
              </w:rPr>
              <w:t>3. Sở Giao thông vận tải:</w:t>
            </w:r>
          </w:p>
          <w:p w14:paraId="1AA6DFBD" w14:textId="29670A7B" w:rsidR="008300B2" w:rsidRPr="00857746" w:rsidRDefault="008300B2" w:rsidP="008300B2">
            <w:pPr>
              <w:widowControl w:val="0"/>
              <w:spacing w:after="120" w:line="252" w:lineRule="auto"/>
              <w:jc w:val="both"/>
              <w:rPr>
                <w:lang w:val="fr-FR"/>
              </w:rPr>
            </w:pPr>
            <w:r w:rsidRPr="00857746">
              <w:rPr>
                <w:lang w:val="fr-FR"/>
              </w:rPr>
              <w:t xml:space="preserve">Phối hợp với </w:t>
            </w:r>
            <w:r w:rsidRPr="00857746">
              <w:rPr>
                <w:b/>
                <w:lang w:val="fr-FR"/>
              </w:rPr>
              <w:t xml:space="preserve">Sở Nông nghiệp và Phát triển nông thôn, Ủy ban nhân dân các huyện, thành phố </w:t>
            </w:r>
            <w:r w:rsidRPr="00857746">
              <w:rPr>
                <w:lang w:val="fr-FR"/>
              </w:rPr>
              <w:t>trong việc xác định phạm vi bảo vệ công trình thủy lợi có kết hợp giao thông, chỉ đạo cắm mốc chỉ giới hành lang bảo vệ công trình theo quy định.</w:t>
            </w:r>
          </w:p>
        </w:tc>
        <w:tc>
          <w:tcPr>
            <w:tcW w:w="1973" w:type="pct"/>
          </w:tcPr>
          <w:p w14:paraId="13B10487" w14:textId="7AEB3F07" w:rsidR="00366577" w:rsidRPr="00857746" w:rsidRDefault="00366577" w:rsidP="00366577">
            <w:pPr>
              <w:pStyle w:val="BodyText"/>
              <w:tabs>
                <w:tab w:val="left" w:pos="4099"/>
              </w:tabs>
              <w:jc w:val="both"/>
              <w:rPr>
                <w:rStyle w:val="fontstyle01"/>
                <w:bCs w:val="0"/>
                <w:i w:val="0"/>
                <w:iCs w:val="0"/>
                <w:color w:val="auto"/>
                <w:lang w:val="fr-FR"/>
              </w:rPr>
            </w:pPr>
            <w:r w:rsidRPr="00857746">
              <w:rPr>
                <w:b/>
                <w:lang w:val="fr-FR"/>
              </w:rPr>
              <w:t>Khoản 3, Điều 5 :</w:t>
            </w:r>
          </w:p>
          <w:p w14:paraId="5BC835BB" w14:textId="78780F2C" w:rsidR="008300B2" w:rsidRPr="00857746" w:rsidRDefault="008300B2" w:rsidP="00366577">
            <w:pPr>
              <w:spacing w:before="120"/>
              <w:ind w:firstLine="4"/>
              <w:jc w:val="both"/>
              <w:rPr>
                <w:rStyle w:val="fontstyle01"/>
                <w:i w:val="0"/>
                <w:u w:val="single"/>
                <w:lang w:val="vi-VN"/>
              </w:rPr>
            </w:pPr>
            <w:r w:rsidRPr="00857746">
              <w:rPr>
                <w:rStyle w:val="fontstyle01"/>
                <w:u w:val="single"/>
                <w:lang w:val="vi-VN"/>
              </w:rPr>
              <w:t>3. Sở Xây dựng</w:t>
            </w:r>
          </w:p>
          <w:p w14:paraId="2AC23BAC" w14:textId="7D9DBC2A" w:rsidR="008300B2" w:rsidRPr="00857746" w:rsidRDefault="008300B2" w:rsidP="00366577">
            <w:pPr>
              <w:spacing w:before="120"/>
              <w:ind w:firstLine="4"/>
              <w:jc w:val="both"/>
              <w:rPr>
                <w:rStyle w:val="fontstyle01"/>
                <w:b w:val="0"/>
                <w:i w:val="0"/>
                <w:lang w:val="vi-VN"/>
              </w:rPr>
            </w:pPr>
            <w:r w:rsidRPr="00857746">
              <w:rPr>
                <w:rStyle w:val="fontstyle01"/>
                <w:b w:val="0"/>
                <w:lang w:val="vi-VN"/>
              </w:rPr>
              <w:t xml:space="preserve">Phối hợp với </w:t>
            </w:r>
            <w:r w:rsidRPr="00857746">
              <w:rPr>
                <w:rStyle w:val="fontstyle01"/>
                <w:u w:val="single"/>
                <w:lang w:val="vi-VN"/>
              </w:rPr>
              <w:t>Sở Nông nghiệp và Môi trường</w:t>
            </w:r>
            <w:r w:rsidRPr="00857746">
              <w:rPr>
                <w:rStyle w:val="fontstyle01"/>
                <w:b w:val="0"/>
                <w:u w:val="single"/>
                <w:lang w:val="vi-VN"/>
              </w:rPr>
              <w:t xml:space="preserve">, </w:t>
            </w:r>
            <w:r w:rsidRPr="00857746">
              <w:rPr>
                <w:rStyle w:val="fontstyle01"/>
                <w:u w:val="single"/>
                <w:lang w:val="vi-VN"/>
              </w:rPr>
              <w:t>Ủy ban nhân dân</w:t>
            </w:r>
            <w:r w:rsidRPr="00857746">
              <w:rPr>
                <w:color w:val="000000"/>
                <w:u w:val="single"/>
                <w:lang w:val="vi-VN"/>
              </w:rPr>
              <w:t xml:space="preserve"> </w:t>
            </w:r>
            <w:r w:rsidRPr="00857746">
              <w:rPr>
                <w:rStyle w:val="fontstyle01"/>
                <w:u w:val="single"/>
                <w:lang w:val="vi-VN"/>
              </w:rPr>
              <w:t>các xã, phường</w:t>
            </w:r>
            <w:r w:rsidRPr="00857746">
              <w:rPr>
                <w:rStyle w:val="fontstyle01"/>
                <w:b w:val="0"/>
                <w:u w:val="single"/>
                <w:lang w:val="vi-VN"/>
              </w:rPr>
              <w:t xml:space="preserve"> </w:t>
            </w:r>
            <w:r w:rsidRPr="00857746">
              <w:rPr>
                <w:rStyle w:val="fontstyle01"/>
                <w:b w:val="0"/>
                <w:lang w:val="vi-VN"/>
              </w:rPr>
              <w:t>trong việc xác định phạm vi bảo vệ công trình thủy lợi có</w:t>
            </w:r>
            <w:r w:rsidRPr="00857746">
              <w:rPr>
                <w:b/>
                <w:i/>
                <w:color w:val="000000"/>
                <w:lang w:val="vi-VN"/>
              </w:rPr>
              <w:t xml:space="preserve"> </w:t>
            </w:r>
            <w:r w:rsidRPr="00857746">
              <w:rPr>
                <w:rStyle w:val="fontstyle01"/>
                <w:b w:val="0"/>
                <w:lang w:val="vi-VN"/>
              </w:rPr>
              <w:t>kết hợp giao thông, chỉ đạo cắm mốc chỉ giới hành lang bảo vệ công trình theo</w:t>
            </w:r>
            <w:r w:rsidRPr="00857746">
              <w:rPr>
                <w:b/>
                <w:i/>
                <w:color w:val="000000"/>
                <w:lang w:val="vi-VN"/>
              </w:rPr>
              <w:t xml:space="preserve"> </w:t>
            </w:r>
            <w:r w:rsidR="00366577" w:rsidRPr="00857746">
              <w:rPr>
                <w:rStyle w:val="fontstyle01"/>
                <w:b w:val="0"/>
                <w:lang w:val="vi-VN"/>
              </w:rPr>
              <w:t>quy định.</w:t>
            </w:r>
          </w:p>
          <w:p w14:paraId="0EE2161A" w14:textId="77777777" w:rsidR="00323B30" w:rsidRPr="00857746" w:rsidRDefault="00323B30" w:rsidP="00366577">
            <w:pPr>
              <w:pStyle w:val="BodyText"/>
              <w:tabs>
                <w:tab w:val="left" w:pos="4099"/>
              </w:tabs>
              <w:ind w:firstLine="4"/>
              <w:jc w:val="both"/>
              <w:rPr>
                <w:b/>
                <w:lang w:val="vi-VN"/>
              </w:rPr>
            </w:pPr>
          </w:p>
        </w:tc>
        <w:tc>
          <w:tcPr>
            <w:tcW w:w="1096" w:type="pct"/>
            <w:vAlign w:val="center"/>
          </w:tcPr>
          <w:p w14:paraId="30EAF516" w14:textId="77777777" w:rsidR="00323B30" w:rsidRPr="00857746" w:rsidRDefault="008300B2" w:rsidP="00EE571A">
            <w:pPr>
              <w:pStyle w:val="BodyText"/>
              <w:ind w:right="138"/>
              <w:jc w:val="both"/>
              <w:rPr>
                <w:lang w:val="vi-VN"/>
              </w:rPr>
            </w:pPr>
            <w:r w:rsidRPr="00857746">
              <w:rPr>
                <w:lang w:val="vi-VN"/>
              </w:rPr>
              <w:t>Sửa đổi lại tên các cơ quan cho phù hợp với tổ chức chính quyền địa phương 02 cấp:</w:t>
            </w:r>
          </w:p>
          <w:p w14:paraId="7B4EBFD0" w14:textId="77777777" w:rsidR="008300B2" w:rsidRPr="00857746" w:rsidRDefault="008300B2" w:rsidP="00EE571A">
            <w:pPr>
              <w:pStyle w:val="BodyText"/>
              <w:ind w:right="138"/>
              <w:jc w:val="both"/>
              <w:rPr>
                <w:lang w:val="vi-VN"/>
              </w:rPr>
            </w:pPr>
            <w:r w:rsidRPr="00857746">
              <w:rPr>
                <w:lang w:val="vi-VN"/>
              </w:rPr>
              <w:t>+ Sở Giao thông Vận tải sát nhập với Sở Xây dựng, lấy tên là Sở Xây dựng;</w:t>
            </w:r>
          </w:p>
          <w:p w14:paraId="24B4EDC7" w14:textId="77777777" w:rsidR="008300B2" w:rsidRPr="00857746" w:rsidRDefault="008300B2" w:rsidP="00EE571A">
            <w:pPr>
              <w:pStyle w:val="BodyText"/>
              <w:ind w:right="138"/>
              <w:jc w:val="both"/>
              <w:rPr>
                <w:lang w:val="nl-NL"/>
              </w:rPr>
            </w:pPr>
            <w:r w:rsidRPr="00857746">
              <w:rPr>
                <w:lang w:val="vi-VN"/>
              </w:rPr>
              <w:t xml:space="preserve">+ </w:t>
            </w:r>
            <w:r w:rsidRPr="00857746">
              <w:rPr>
                <w:lang w:val="nl-NL"/>
              </w:rPr>
              <w:t xml:space="preserve">Sở Tài nguyên và Môi trường đã sáp nhập </w:t>
            </w:r>
            <w:r w:rsidRPr="00857746">
              <w:rPr>
                <w:lang w:val="nl-NL"/>
              </w:rPr>
              <w:lastRenderedPageBreak/>
              <w:t>với Sở Nông nghiệp và Phát triển nông thôn, có tên gọi mới là Sở Nông nghiệp và Môi trường;</w:t>
            </w:r>
          </w:p>
          <w:p w14:paraId="12769F04" w14:textId="5F964783" w:rsidR="008300B2" w:rsidRPr="00857746" w:rsidRDefault="008300B2" w:rsidP="00366577">
            <w:pPr>
              <w:pStyle w:val="BodyText"/>
              <w:ind w:right="138"/>
              <w:jc w:val="both"/>
              <w:rPr>
                <w:lang w:val="vi-VN"/>
              </w:rPr>
            </w:pPr>
            <w:r w:rsidRPr="00857746">
              <w:rPr>
                <w:lang w:val="nl-NL"/>
              </w:rPr>
              <w:t xml:space="preserve">+ </w:t>
            </w:r>
            <w:r w:rsidR="00366577" w:rsidRPr="00857746">
              <w:rPr>
                <w:lang w:val="nl-NL"/>
              </w:rPr>
              <w:t>Đã kết thúc hoạt động của</w:t>
            </w:r>
            <w:r w:rsidRPr="00857746">
              <w:rPr>
                <w:lang w:val="nl-NL"/>
              </w:rPr>
              <w:t xml:space="preserve"> Uỷ ban nhân dân các huyện, thành phố.</w:t>
            </w:r>
          </w:p>
        </w:tc>
      </w:tr>
      <w:tr w:rsidR="00323B30" w:rsidRPr="00857746" w14:paraId="359A03EB" w14:textId="77777777" w:rsidTr="009A2A68">
        <w:trPr>
          <w:jc w:val="center"/>
        </w:trPr>
        <w:tc>
          <w:tcPr>
            <w:tcW w:w="1931" w:type="pct"/>
          </w:tcPr>
          <w:p w14:paraId="2D593B7D" w14:textId="534C0320" w:rsidR="00323B30" w:rsidRPr="00857746" w:rsidRDefault="008300B2" w:rsidP="00C26986">
            <w:pPr>
              <w:pStyle w:val="BodyText"/>
              <w:tabs>
                <w:tab w:val="left" w:pos="4099"/>
              </w:tabs>
              <w:jc w:val="both"/>
              <w:rPr>
                <w:b/>
                <w:lang w:val="pt-BR"/>
              </w:rPr>
            </w:pPr>
            <w:r w:rsidRPr="00857746">
              <w:rPr>
                <w:b/>
                <w:lang w:val="pt-BR"/>
              </w:rPr>
              <w:lastRenderedPageBreak/>
              <w:t>Khoản 4, Điều 5:</w:t>
            </w:r>
          </w:p>
          <w:p w14:paraId="1008445F" w14:textId="77777777" w:rsidR="00366577" w:rsidRPr="00857746" w:rsidRDefault="008300B2" w:rsidP="008300B2">
            <w:pPr>
              <w:widowControl w:val="0"/>
              <w:spacing w:after="120" w:line="252" w:lineRule="auto"/>
              <w:jc w:val="both"/>
              <w:rPr>
                <w:lang w:val="fr-FR"/>
              </w:rPr>
            </w:pPr>
            <w:r w:rsidRPr="00857746">
              <w:rPr>
                <w:lang w:val="fr-FR"/>
              </w:rPr>
              <w:t>4. Các sở, ngành khác có liên quan:</w:t>
            </w:r>
          </w:p>
          <w:p w14:paraId="05CDA147" w14:textId="2833B9A5" w:rsidR="008300B2" w:rsidRPr="00857746" w:rsidRDefault="008300B2" w:rsidP="008300B2">
            <w:pPr>
              <w:widowControl w:val="0"/>
              <w:spacing w:after="120" w:line="252" w:lineRule="auto"/>
              <w:jc w:val="both"/>
              <w:rPr>
                <w:lang w:val="fr-FR"/>
              </w:rPr>
            </w:pPr>
            <w:r w:rsidRPr="00857746">
              <w:rPr>
                <w:lang w:val="fr-FR"/>
              </w:rPr>
              <w:t xml:space="preserve">Theo chức năng, nhiệm vụ phối hợp với </w:t>
            </w:r>
            <w:r w:rsidRPr="00857746">
              <w:rPr>
                <w:b/>
                <w:lang w:val="fr-FR"/>
              </w:rPr>
              <w:t>Sở Nông nghiệp và Phát triển nông thôn, Ủy ban nhân dân các huyện, thành phố</w:t>
            </w:r>
            <w:r w:rsidRPr="00857746">
              <w:rPr>
                <w:lang w:val="fr-FR"/>
              </w:rPr>
              <w:t>, các cơ quan, tổ chức, cá nhân được giao quản lý khai thác công trình thủy lợi thực hiện Quy định này.</w:t>
            </w:r>
          </w:p>
        </w:tc>
        <w:tc>
          <w:tcPr>
            <w:tcW w:w="1973" w:type="pct"/>
          </w:tcPr>
          <w:p w14:paraId="441E32E5" w14:textId="110F3BA0" w:rsidR="00366577" w:rsidRPr="00857746" w:rsidRDefault="00366577" w:rsidP="00366577">
            <w:pPr>
              <w:pStyle w:val="BodyText"/>
              <w:tabs>
                <w:tab w:val="left" w:pos="4099"/>
              </w:tabs>
              <w:jc w:val="both"/>
              <w:rPr>
                <w:rStyle w:val="fontstyle01"/>
                <w:bCs w:val="0"/>
                <w:i w:val="0"/>
                <w:iCs w:val="0"/>
                <w:color w:val="auto"/>
                <w:lang w:val="pt-BR"/>
              </w:rPr>
            </w:pPr>
            <w:r w:rsidRPr="00857746">
              <w:rPr>
                <w:b/>
                <w:lang w:val="pt-BR"/>
              </w:rPr>
              <w:t>Khoản 4, Điều 5:</w:t>
            </w:r>
          </w:p>
          <w:p w14:paraId="35FAA224" w14:textId="77777777" w:rsidR="00366577" w:rsidRPr="00857746" w:rsidRDefault="008300B2" w:rsidP="00366577">
            <w:pPr>
              <w:spacing w:before="120"/>
              <w:ind w:firstLine="5"/>
              <w:jc w:val="both"/>
              <w:rPr>
                <w:rStyle w:val="fontstyle01"/>
                <w:b w:val="0"/>
                <w:i w:val="0"/>
                <w:lang w:val="nb-NO"/>
              </w:rPr>
            </w:pPr>
            <w:r w:rsidRPr="00857746">
              <w:rPr>
                <w:rStyle w:val="fontstyle01"/>
                <w:b w:val="0"/>
                <w:i w:val="0"/>
                <w:lang w:val="nb-NO"/>
              </w:rPr>
              <w:t>4. Các sở, ngành khác có liên quan:</w:t>
            </w:r>
          </w:p>
          <w:p w14:paraId="3CB0E62D" w14:textId="6B2B1CE3" w:rsidR="00323B30" w:rsidRPr="00857746" w:rsidRDefault="008300B2" w:rsidP="00366577">
            <w:pPr>
              <w:spacing w:before="120"/>
              <w:ind w:firstLine="5"/>
              <w:jc w:val="both"/>
              <w:rPr>
                <w:b/>
                <w:i/>
                <w:color w:val="000000"/>
                <w:lang w:val="nb-NO"/>
              </w:rPr>
            </w:pPr>
            <w:r w:rsidRPr="00857746">
              <w:rPr>
                <w:rStyle w:val="fontstyle01"/>
                <w:b w:val="0"/>
                <w:i w:val="0"/>
                <w:lang w:val="nb-NO"/>
              </w:rPr>
              <w:t>Theo chức năng, nhiệm vụ phối hợp với</w:t>
            </w:r>
            <w:r w:rsidRPr="00857746">
              <w:rPr>
                <w:rStyle w:val="fontstyle01"/>
                <w:b w:val="0"/>
                <w:lang w:val="nb-NO"/>
              </w:rPr>
              <w:t xml:space="preserve"> </w:t>
            </w:r>
            <w:r w:rsidRPr="00857746">
              <w:rPr>
                <w:rStyle w:val="fontstyle01"/>
                <w:u w:val="single"/>
                <w:lang w:val="nb-NO"/>
              </w:rPr>
              <w:t xml:space="preserve">Sở Nông nghiệp và </w:t>
            </w:r>
            <w:r w:rsidRPr="00857746">
              <w:rPr>
                <w:rStyle w:val="fontstyle01"/>
                <w:u w:val="single"/>
                <w:lang w:val="vi-VN"/>
              </w:rPr>
              <w:t>Môi trường</w:t>
            </w:r>
            <w:r w:rsidRPr="00857746">
              <w:rPr>
                <w:rStyle w:val="fontstyle01"/>
                <w:u w:val="single"/>
                <w:lang w:val="nb-NO"/>
              </w:rPr>
              <w:t xml:space="preserve">, Ủy ban nhân dân các </w:t>
            </w:r>
            <w:r w:rsidRPr="00857746">
              <w:rPr>
                <w:rStyle w:val="fontstyle01"/>
                <w:u w:val="single"/>
                <w:lang w:val="vi-VN"/>
              </w:rPr>
              <w:t>xã, phường</w:t>
            </w:r>
            <w:r w:rsidRPr="00857746">
              <w:rPr>
                <w:rStyle w:val="fontstyle01"/>
                <w:b w:val="0"/>
                <w:lang w:val="nb-NO"/>
              </w:rPr>
              <w:t xml:space="preserve">, </w:t>
            </w:r>
            <w:r w:rsidRPr="00857746">
              <w:rPr>
                <w:rStyle w:val="fontstyle01"/>
                <w:b w:val="0"/>
                <w:i w:val="0"/>
                <w:lang w:val="nb-NO"/>
              </w:rPr>
              <w:t>các cơ quan, tổ chức, cá nhân</w:t>
            </w:r>
            <w:r w:rsidRPr="00857746">
              <w:rPr>
                <w:b/>
                <w:i/>
                <w:color w:val="000000"/>
                <w:lang w:val="vi-VN"/>
              </w:rPr>
              <w:t xml:space="preserve"> </w:t>
            </w:r>
            <w:r w:rsidRPr="00857746">
              <w:rPr>
                <w:rStyle w:val="fontstyle01"/>
                <w:b w:val="0"/>
                <w:i w:val="0"/>
                <w:lang w:val="nb-NO"/>
              </w:rPr>
              <w:t>được giao quản lý khai thác công trình thủy lợi thực hiện Quy định này.</w:t>
            </w:r>
          </w:p>
        </w:tc>
        <w:tc>
          <w:tcPr>
            <w:tcW w:w="1096" w:type="pct"/>
            <w:vAlign w:val="center"/>
          </w:tcPr>
          <w:p w14:paraId="697B2DD4" w14:textId="15363622" w:rsidR="00323B30" w:rsidRPr="00857746" w:rsidRDefault="000A265D" w:rsidP="00EE571A">
            <w:pPr>
              <w:pStyle w:val="BodyText"/>
              <w:ind w:right="138"/>
              <w:jc w:val="both"/>
              <w:rPr>
                <w:lang w:val="pt-BR"/>
              </w:rPr>
            </w:pPr>
            <w:r w:rsidRPr="00857746">
              <w:rPr>
                <w:lang w:val="vi-VN"/>
              </w:rPr>
              <w:t>Sửa đổi lại tên các cơ quan cho phù hợp với tổ chức chính quyền địa phương 02 cấp</w:t>
            </w:r>
            <w:r w:rsidRPr="00857746">
              <w:rPr>
                <w:lang w:val="pt-BR"/>
              </w:rPr>
              <w:t xml:space="preserve"> hiện nay</w:t>
            </w:r>
          </w:p>
        </w:tc>
      </w:tr>
      <w:tr w:rsidR="00323B30" w:rsidRPr="00857746" w14:paraId="71C837E5" w14:textId="77777777" w:rsidTr="009A2A68">
        <w:trPr>
          <w:jc w:val="center"/>
        </w:trPr>
        <w:tc>
          <w:tcPr>
            <w:tcW w:w="1931" w:type="pct"/>
          </w:tcPr>
          <w:p w14:paraId="70952968" w14:textId="283B426C" w:rsidR="00323B30" w:rsidRPr="00857746" w:rsidRDefault="000A265D" w:rsidP="00C26986">
            <w:pPr>
              <w:pStyle w:val="BodyText"/>
              <w:tabs>
                <w:tab w:val="left" w:pos="4099"/>
              </w:tabs>
              <w:jc w:val="both"/>
              <w:rPr>
                <w:b/>
                <w:lang w:val="pt-BR"/>
              </w:rPr>
            </w:pPr>
            <w:r w:rsidRPr="00857746">
              <w:rPr>
                <w:b/>
                <w:lang w:val="pt-BR"/>
              </w:rPr>
              <w:t>Khoản 5, Điều 5</w:t>
            </w:r>
          </w:p>
        </w:tc>
        <w:tc>
          <w:tcPr>
            <w:tcW w:w="1973" w:type="pct"/>
          </w:tcPr>
          <w:p w14:paraId="25626F39" w14:textId="44072EB3" w:rsidR="00323B30" w:rsidRPr="00857746" w:rsidRDefault="000A265D" w:rsidP="00366577">
            <w:pPr>
              <w:pStyle w:val="BodyText"/>
              <w:tabs>
                <w:tab w:val="left" w:pos="4099"/>
              </w:tabs>
              <w:jc w:val="both"/>
              <w:rPr>
                <w:lang w:val="pt-BR"/>
              </w:rPr>
            </w:pPr>
            <w:r w:rsidRPr="00857746">
              <w:rPr>
                <w:lang w:val="pt-BR"/>
              </w:rPr>
              <w:t xml:space="preserve">Bãi bỏ </w:t>
            </w:r>
          </w:p>
        </w:tc>
        <w:tc>
          <w:tcPr>
            <w:tcW w:w="1096" w:type="pct"/>
            <w:vAlign w:val="center"/>
          </w:tcPr>
          <w:p w14:paraId="4C519B86" w14:textId="697DF667" w:rsidR="00323B30" w:rsidRPr="00857746" w:rsidRDefault="00366577" w:rsidP="00366577">
            <w:pPr>
              <w:pStyle w:val="BodyText"/>
              <w:ind w:right="138"/>
              <w:jc w:val="both"/>
              <w:rPr>
                <w:lang w:val="pt-BR"/>
              </w:rPr>
            </w:pPr>
            <w:r w:rsidRPr="00857746">
              <w:rPr>
                <w:lang w:val="pt-BR"/>
              </w:rPr>
              <w:t>Đã kết thúc hoạt động của</w:t>
            </w:r>
            <w:r w:rsidR="000A265D" w:rsidRPr="00857746">
              <w:rPr>
                <w:lang w:val="pt-BR"/>
              </w:rPr>
              <w:t xml:space="preserve"> Uỷ ban nh</w:t>
            </w:r>
            <w:r w:rsidRPr="00857746">
              <w:rPr>
                <w:lang w:val="pt-BR"/>
              </w:rPr>
              <w:t>ân dân cấp huyện, thành phố.</w:t>
            </w:r>
          </w:p>
        </w:tc>
      </w:tr>
      <w:tr w:rsidR="000A265D" w:rsidRPr="00857746" w14:paraId="75812442" w14:textId="77777777" w:rsidTr="009A2A68">
        <w:trPr>
          <w:jc w:val="center"/>
        </w:trPr>
        <w:tc>
          <w:tcPr>
            <w:tcW w:w="1931" w:type="pct"/>
          </w:tcPr>
          <w:p w14:paraId="0EC84FCB" w14:textId="35A9DB10" w:rsidR="000A265D" w:rsidRPr="00857746" w:rsidRDefault="000A265D" w:rsidP="000A265D">
            <w:pPr>
              <w:pStyle w:val="BodyText"/>
              <w:tabs>
                <w:tab w:val="left" w:pos="4099"/>
              </w:tabs>
              <w:jc w:val="both"/>
              <w:rPr>
                <w:b/>
                <w:lang w:val="pt-BR"/>
              </w:rPr>
            </w:pPr>
            <w:r w:rsidRPr="00857746">
              <w:rPr>
                <w:b/>
                <w:lang w:val="pt-BR"/>
              </w:rPr>
              <w:t>Khoản 6, Điều 5:</w:t>
            </w:r>
          </w:p>
          <w:p w14:paraId="5045D71E" w14:textId="77777777" w:rsidR="000A265D" w:rsidRPr="00857746" w:rsidRDefault="000A265D" w:rsidP="000A265D">
            <w:pPr>
              <w:widowControl w:val="0"/>
              <w:spacing w:after="120" w:line="252" w:lineRule="auto"/>
              <w:jc w:val="both"/>
              <w:rPr>
                <w:b/>
                <w:lang w:val="fr-FR"/>
              </w:rPr>
            </w:pPr>
            <w:r w:rsidRPr="00857746">
              <w:rPr>
                <w:b/>
                <w:lang w:val="fr-FR"/>
              </w:rPr>
              <w:t>6. Ủy ban nhân dân xã, phường, thị trấn:</w:t>
            </w:r>
          </w:p>
          <w:p w14:paraId="225A7FBA" w14:textId="77777777" w:rsidR="000A265D" w:rsidRPr="00857746" w:rsidRDefault="000A265D" w:rsidP="000A265D">
            <w:pPr>
              <w:widowControl w:val="0"/>
              <w:spacing w:after="120" w:line="252" w:lineRule="auto"/>
              <w:jc w:val="both"/>
              <w:rPr>
                <w:lang w:val="fr-FR"/>
              </w:rPr>
            </w:pPr>
            <w:r w:rsidRPr="00857746">
              <w:rPr>
                <w:lang w:val="fr-FR"/>
              </w:rPr>
              <w:t>a) Tuyên truyền, phổ biến Quy định này tại địa phương.</w:t>
            </w:r>
          </w:p>
          <w:p w14:paraId="04E2D6A5" w14:textId="77777777" w:rsidR="000A265D" w:rsidRPr="00857746" w:rsidRDefault="000A265D" w:rsidP="000A265D">
            <w:pPr>
              <w:widowControl w:val="0"/>
              <w:spacing w:after="120" w:line="252" w:lineRule="auto"/>
              <w:jc w:val="both"/>
              <w:rPr>
                <w:lang w:val="fr-FR"/>
              </w:rPr>
            </w:pPr>
            <w:r w:rsidRPr="00857746">
              <w:rPr>
                <w:lang w:val="fr-FR"/>
              </w:rPr>
              <w:t xml:space="preserve">b) Thực hiện bảo vệ công trình thủy lợi tại địa phương theo quy định của pháp luật; phối hợp với các tổ chức, cá nhân khai thác công trình thủy lợi trên địa bàn tổ chức cắm mốc </w:t>
            </w:r>
            <w:r w:rsidRPr="00857746">
              <w:rPr>
                <w:lang w:val="fr-FR"/>
              </w:rPr>
              <w:lastRenderedPageBreak/>
              <w:t>và quản lý mốc giới bảo vệ công trình.</w:t>
            </w:r>
          </w:p>
          <w:p w14:paraId="2E56C95A" w14:textId="4364720A" w:rsidR="000A265D" w:rsidRPr="00857746" w:rsidRDefault="000A265D" w:rsidP="000A265D">
            <w:pPr>
              <w:widowControl w:val="0"/>
              <w:spacing w:after="120" w:line="252" w:lineRule="auto"/>
              <w:jc w:val="both"/>
              <w:rPr>
                <w:lang w:val="fr-FR"/>
              </w:rPr>
            </w:pPr>
            <w:r w:rsidRPr="00857746">
              <w:rPr>
                <w:lang w:val="fr-FR"/>
              </w:rPr>
              <w:t>c) Kịp thời xử lý những hành vi lấn chiếm, sử dụng trái phép hành lang bảo vệ công trình trên địa bàn theo thẩm quyền. Trường hợp vượt thẩm quyền xử lý thì phải báo cáo cấp có thẩm quyền để xử lý.</w:t>
            </w:r>
          </w:p>
        </w:tc>
        <w:tc>
          <w:tcPr>
            <w:tcW w:w="1973" w:type="pct"/>
          </w:tcPr>
          <w:p w14:paraId="062164D9" w14:textId="43436B7C" w:rsidR="00366577" w:rsidRPr="00857746" w:rsidRDefault="00366577" w:rsidP="00366577">
            <w:pPr>
              <w:pStyle w:val="BodyText"/>
              <w:tabs>
                <w:tab w:val="left" w:pos="4099"/>
              </w:tabs>
              <w:jc w:val="both"/>
              <w:rPr>
                <w:rStyle w:val="fontstyle01"/>
                <w:bCs w:val="0"/>
                <w:i w:val="0"/>
                <w:iCs w:val="0"/>
                <w:color w:val="auto"/>
                <w:lang w:val="pt-BR"/>
              </w:rPr>
            </w:pPr>
            <w:r w:rsidRPr="00857746">
              <w:rPr>
                <w:b/>
                <w:lang w:val="pt-BR"/>
              </w:rPr>
              <w:lastRenderedPageBreak/>
              <w:t>Khoản 6, Điều 5:</w:t>
            </w:r>
          </w:p>
          <w:p w14:paraId="274172EA" w14:textId="77777777" w:rsidR="000A265D" w:rsidRPr="00857746" w:rsidRDefault="000A265D" w:rsidP="000A265D">
            <w:pPr>
              <w:spacing w:before="120"/>
              <w:ind w:firstLine="5"/>
              <w:jc w:val="both"/>
              <w:rPr>
                <w:rStyle w:val="fontstyle01"/>
                <w:b w:val="0"/>
                <w:i w:val="0"/>
                <w:highlight w:val="white"/>
                <w:u w:val="single"/>
                <w:lang w:val="vi-VN"/>
              </w:rPr>
            </w:pPr>
            <w:r w:rsidRPr="00857746">
              <w:rPr>
                <w:rStyle w:val="fontstyle01"/>
                <w:highlight w:val="white"/>
                <w:u w:val="single"/>
                <w:lang w:val="vi-VN"/>
              </w:rPr>
              <w:t>6. Ủy ban nhân dân xã, phường:</w:t>
            </w:r>
          </w:p>
          <w:p w14:paraId="14E252FA" w14:textId="77777777" w:rsidR="000A265D" w:rsidRPr="00857746" w:rsidRDefault="000A265D" w:rsidP="000A265D">
            <w:pPr>
              <w:widowControl w:val="0"/>
              <w:spacing w:after="120" w:line="252" w:lineRule="auto"/>
              <w:ind w:firstLine="5"/>
              <w:jc w:val="both"/>
              <w:rPr>
                <w:lang w:val="fr-FR"/>
              </w:rPr>
            </w:pPr>
            <w:r w:rsidRPr="00857746">
              <w:rPr>
                <w:lang w:val="fr-FR"/>
              </w:rPr>
              <w:t>a) Phối hợp với Sở Nông nghiệp và Môi trường hướng dẫn việc thực hiện Quy định này.</w:t>
            </w:r>
          </w:p>
          <w:p w14:paraId="4995FDBD" w14:textId="77777777" w:rsidR="000A265D" w:rsidRPr="00857746" w:rsidRDefault="000A265D" w:rsidP="000A265D">
            <w:pPr>
              <w:widowControl w:val="0"/>
              <w:spacing w:after="120" w:line="252" w:lineRule="auto"/>
              <w:ind w:firstLine="5"/>
              <w:jc w:val="both"/>
              <w:rPr>
                <w:lang w:val="fr-FR"/>
              </w:rPr>
            </w:pPr>
            <w:r w:rsidRPr="00857746">
              <w:rPr>
                <w:lang w:val="fr-FR"/>
              </w:rPr>
              <w:t xml:space="preserve">b) Tuyên truyền, phổ biến, kiểm tra, đôn đốc việc thực hiện Quy định này trên địa bàn; Xử lý các hành vi vi phạm hành lang bảo vệ công trình thủy lợi theo thẩm quyền. Trường hợp </w:t>
            </w:r>
            <w:r w:rsidRPr="00857746">
              <w:rPr>
                <w:lang w:val="fr-FR"/>
              </w:rPr>
              <w:lastRenderedPageBreak/>
              <w:t>vượt thẩm quyền xử lý thì phải báo cáo cấp có thẩm quyền để xử lý.</w:t>
            </w:r>
          </w:p>
          <w:p w14:paraId="1A3408FD" w14:textId="77777777" w:rsidR="000A265D" w:rsidRPr="00857746" w:rsidRDefault="000A265D" w:rsidP="000A265D">
            <w:pPr>
              <w:widowControl w:val="0"/>
              <w:spacing w:after="120" w:line="252" w:lineRule="auto"/>
              <w:ind w:firstLine="5"/>
              <w:jc w:val="both"/>
              <w:rPr>
                <w:lang w:val="fr-FR"/>
              </w:rPr>
            </w:pPr>
            <w:r w:rsidRPr="00857746">
              <w:rPr>
                <w:lang w:val="fr-FR"/>
              </w:rPr>
              <w:t>c) Thực hiện bảo vệ công trình thủy lợi tại địa phương theo quy định của pháp luật; phối hợp với các tổ chức, cá nhân khai thác công trình thủy lợi trên địa bàn tổ chức cắm mốc và quản lý mốc giới bảo vệ công trình.</w:t>
            </w:r>
          </w:p>
          <w:p w14:paraId="52774F52" w14:textId="594996C5" w:rsidR="000A265D" w:rsidRPr="00857746" w:rsidRDefault="000A265D" w:rsidP="000A265D">
            <w:pPr>
              <w:pStyle w:val="BodyText"/>
              <w:tabs>
                <w:tab w:val="left" w:pos="4099"/>
              </w:tabs>
              <w:ind w:firstLine="5"/>
              <w:jc w:val="both"/>
              <w:rPr>
                <w:b/>
                <w:i/>
                <w:lang w:val="pt-BR"/>
              </w:rPr>
            </w:pPr>
            <w:r w:rsidRPr="00857746">
              <w:rPr>
                <w:rStyle w:val="fontstyle01"/>
                <w:highlight w:val="white"/>
                <w:lang w:val="vi-VN"/>
              </w:rPr>
              <w:t xml:space="preserve"> </w:t>
            </w:r>
            <w:r w:rsidRPr="00857746">
              <w:rPr>
                <w:rStyle w:val="fontstyle01"/>
                <w:b w:val="0"/>
                <w:i w:val="0"/>
                <w:highlight w:val="white"/>
                <w:lang w:val="vi-VN"/>
              </w:rPr>
              <w:t xml:space="preserve">d) </w:t>
            </w:r>
            <w:r w:rsidRPr="00857746">
              <w:rPr>
                <w:rStyle w:val="fontstyle01"/>
                <w:b w:val="0"/>
                <w:i w:val="0"/>
                <w:lang w:val="vi-VN"/>
              </w:rPr>
              <w:t>Tổ chức thực hiện việc thu hồi đất, giao đất theo thẩm quyền.</w:t>
            </w:r>
          </w:p>
        </w:tc>
        <w:tc>
          <w:tcPr>
            <w:tcW w:w="1096" w:type="pct"/>
            <w:vAlign w:val="center"/>
          </w:tcPr>
          <w:p w14:paraId="462ADD85" w14:textId="178EFCEB" w:rsidR="000A265D" w:rsidRPr="00857746" w:rsidRDefault="00163309" w:rsidP="000A265D">
            <w:pPr>
              <w:pStyle w:val="BodyText"/>
              <w:ind w:right="138"/>
              <w:jc w:val="both"/>
              <w:rPr>
                <w:lang w:val="pt-BR"/>
              </w:rPr>
            </w:pPr>
            <w:r w:rsidRPr="00857746">
              <w:rPr>
                <w:lang w:val="pt-BR"/>
              </w:rPr>
              <w:lastRenderedPageBreak/>
              <w:t>Hợp nhất</w:t>
            </w:r>
            <w:r w:rsidR="000A265D" w:rsidRPr="00857746">
              <w:rPr>
                <w:lang w:val="pt-BR"/>
              </w:rPr>
              <w:t xml:space="preserve"> trách</w:t>
            </w:r>
            <w:r w:rsidRPr="00857746">
              <w:rPr>
                <w:lang w:val="pt-BR"/>
              </w:rPr>
              <w:t xml:space="preserve"> nhiệm của khoản 5 và khoản 6, Đ</w:t>
            </w:r>
            <w:r w:rsidR="000A265D" w:rsidRPr="00857746">
              <w:rPr>
                <w:lang w:val="pt-BR"/>
              </w:rPr>
              <w:t>iều 5, biên soạn lại trách nhiệm của UBND xã, phường cho phù hợp</w:t>
            </w:r>
            <w:r w:rsidRPr="00857746">
              <w:rPr>
                <w:lang w:val="pt-BR"/>
              </w:rPr>
              <w:t>.</w:t>
            </w:r>
          </w:p>
        </w:tc>
      </w:tr>
      <w:tr w:rsidR="000A265D" w:rsidRPr="00857746" w14:paraId="5046E118" w14:textId="77777777" w:rsidTr="009A2A68">
        <w:trPr>
          <w:jc w:val="center"/>
        </w:trPr>
        <w:tc>
          <w:tcPr>
            <w:tcW w:w="1931" w:type="pct"/>
          </w:tcPr>
          <w:p w14:paraId="13A7D094" w14:textId="78E226C6" w:rsidR="000A265D" w:rsidRPr="00857746" w:rsidRDefault="00163309" w:rsidP="00163309">
            <w:pPr>
              <w:pStyle w:val="BodyText"/>
              <w:tabs>
                <w:tab w:val="left" w:pos="4099"/>
              </w:tabs>
              <w:jc w:val="both"/>
              <w:rPr>
                <w:b/>
                <w:lang w:val="pt-BR"/>
              </w:rPr>
            </w:pPr>
            <w:r w:rsidRPr="00857746">
              <w:rPr>
                <w:b/>
                <w:lang w:val="pt-BR"/>
              </w:rPr>
              <w:lastRenderedPageBreak/>
              <w:t xml:space="preserve">Điểm c, </w:t>
            </w:r>
            <w:r w:rsidR="000A265D" w:rsidRPr="00857746">
              <w:rPr>
                <w:b/>
                <w:lang w:val="pt-BR"/>
              </w:rPr>
              <w:t>Khoản 7, Điều 5:</w:t>
            </w:r>
          </w:p>
          <w:p w14:paraId="27F983FA" w14:textId="77777777" w:rsidR="00163309" w:rsidRPr="00857746" w:rsidRDefault="00163309" w:rsidP="00163309">
            <w:pPr>
              <w:widowControl w:val="0"/>
              <w:spacing w:after="120" w:line="252" w:lineRule="auto"/>
              <w:jc w:val="both"/>
              <w:rPr>
                <w:lang w:val="fr-FR"/>
              </w:rPr>
            </w:pPr>
            <w:r w:rsidRPr="00857746">
              <w:rPr>
                <w:lang w:val="fr-FR"/>
              </w:rPr>
              <w:t>7. Các tổ chức, cá nhân được giao quản lý khai thác công trình thủy lợi</w:t>
            </w:r>
          </w:p>
          <w:p w14:paraId="454EA538" w14:textId="0A3271E5" w:rsidR="00163309" w:rsidRPr="00857746" w:rsidRDefault="00163309" w:rsidP="00163309">
            <w:pPr>
              <w:widowControl w:val="0"/>
              <w:spacing w:after="120" w:line="252" w:lineRule="auto"/>
              <w:jc w:val="both"/>
              <w:rPr>
                <w:lang w:val="fr-FR"/>
              </w:rPr>
            </w:pPr>
            <w:r w:rsidRPr="00857746">
              <w:rPr>
                <w:lang w:val="fr-FR"/>
              </w:rPr>
              <w:t>…</w:t>
            </w:r>
          </w:p>
          <w:p w14:paraId="74E0B365" w14:textId="06E35E5B" w:rsidR="00163309" w:rsidRPr="00857746" w:rsidRDefault="00163309" w:rsidP="00163309">
            <w:pPr>
              <w:widowControl w:val="0"/>
              <w:spacing w:after="120" w:line="252" w:lineRule="auto"/>
              <w:jc w:val="both"/>
              <w:rPr>
                <w:lang w:val="fr-FR"/>
              </w:rPr>
            </w:pPr>
            <w:r w:rsidRPr="00857746">
              <w:rPr>
                <w:lang w:val="fr-FR"/>
              </w:rPr>
              <w:t xml:space="preserve">c) Chủ trì, phối hợp với Ủy ban nhân dân cấp xã, </w:t>
            </w:r>
            <w:r w:rsidRPr="00857746">
              <w:rPr>
                <w:b/>
                <w:strike/>
                <w:lang w:val="fr-FR"/>
              </w:rPr>
              <w:t>Phòng Tài nguyên và Môi trường</w:t>
            </w:r>
            <w:r w:rsidRPr="00857746">
              <w:rPr>
                <w:lang w:val="fr-FR"/>
              </w:rPr>
              <w:t xml:space="preserve"> nơi có công trình rà soát hiện trạng sử dụng đất trong hành lang bảo vệ công trình, kiến nghị cơ quan nhà nước có thẩm quyền xử lý theo quy định hiện hành.</w:t>
            </w:r>
          </w:p>
        </w:tc>
        <w:tc>
          <w:tcPr>
            <w:tcW w:w="1973" w:type="pct"/>
          </w:tcPr>
          <w:p w14:paraId="62D731A5" w14:textId="4A48B7DE" w:rsidR="00917187" w:rsidRPr="00857746" w:rsidRDefault="00917187" w:rsidP="00917187">
            <w:pPr>
              <w:pStyle w:val="BodyText"/>
              <w:tabs>
                <w:tab w:val="left" w:pos="4099"/>
              </w:tabs>
              <w:jc w:val="both"/>
              <w:rPr>
                <w:rStyle w:val="fontstyle01"/>
                <w:bCs w:val="0"/>
                <w:i w:val="0"/>
                <w:iCs w:val="0"/>
                <w:color w:val="auto"/>
                <w:lang w:val="pt-BR"/>
              </w:rPr>
            </w:pPr>
            <w:r w:rsidRPr="00857746">
              <w:rPr>
                <w:b/>
                <w:lang w:val="pt-BR"/>
              </w:rPr>
              <w:t>Điểm c, Khoản 7, Điều 5:</w:t>
            </w:r>
          </w:p>
          <w:p w14:paraId="3A0BE132" w14:textId="77777777" w:rsidR="00917187" w:rsidRPr="00857746" w:rsidRDefault="00917187" w:rsidP="00917187">
            <w:pPr>
              <w:widowControl w:val="0"/>
              <w:spacing w:after="120" w:line="252" w:lineRule="auto"/>
              <w:jc w:val="both"/>
              <w:rPr>
                <w:lang w:val="fr-FR"/>
              </w:rPr>
            </w:pPr>
            <w:r w:rsidRPr="00857746">
              <w:rPr>
                <w:lang w:val="fr-FR"/>
              </w:rPr>
              <w:t>7. Các tổ chức, cá nhân được giao quản lý khai thác công trình thủy lợi</w:t>
            </w:r>
          </w:p>
          <w:p w14:paraId="43AE6B2C" w14:textId="0827F400" w:rsidR="00917187" w:rsidRPr="00857746" w:rsidRDefault="00917187" w:rsidP="00163309">
            <w:pPr>
              <w:widowControl w:val="0"/>
              <w:spacing w:after="120" w:line="252" w:lineRule="auto"/>
              <w:ind w:firstLine="5"/>
              <w:jc w:val="both"/>
              <w:rPr>
                <w:rStyle w:val="fontstyle01"/>
                <w:highlight w:val="white"/>
                <w:lang w:val="vi-VN"/>
              </w:rPr>
            </w:pPr>
            <w:r w:rsidRPr="00857746">
              <w:rPr>
                <w:rStyle w:val="fontstyle01"/>
                <w:highlight w:val="white"/>
                <w:lang w:val="vi-VN"/>
              </w:rPr>
              <w:t>...</w:t>
            </w:r>
          </w:p>
          <w:p w14:paraId="60F0516A" w14:textId="301A62A3" w:rsidR="00163309" w:rsidRPr="00857746" w:rsidRDefault="00917187" w:rsidP="00163309">
            <w:pPr>
              <w:widowControl w:val="0"/>
              <w:spacing w:after="120" w:line="252" w:lineRule="auto"/>
              <w:ind w:firstLine="5"/>
              <w:jc w:val="both"/>
              <w:rPr>
                <w:lang w:val="fr-FR"/>
              </w:rPr>
            </w:pPr>
            <w:r w:rsidRPr="00857746">
              <w:rPr>
                <w:rStyle w:val="fontstyle01"/>
                <w:highlight w:val="white"/>
                <w:lang w:val="vi-VN"/>
              </w:rPr>
              <w:t xml:space="preserve"> </w:t>
            </w:r>
            <w:r w:rsidR="00163309" w:rsidRPr="00857746">
              <w:rPr>
                <w:lang w:val="fr-FR"/>
              </w:rPr>
              <w:t>c) Chủ trì, phối hợp với Ủy ban nhân dân cấp xã nơi có công trình rà soát hiện trạng sử dụng đất trong hành lang bảo vệ công trình, kiến nghị cơ quan nhà nước có thẩm quyền xử lý theo quy định hiện hành.</w:t>
            </w:r>
          </w:p>
          <w:p w14:paraId="6B4F0E3E" w14:textId="77777777" w:rsidR="000A265D" w:rsidRPr="00857746" w:rsidRDefault="000A265D" w:rsidP="00163309">
            <w:pPr>
              <w:spacing w:after="120" w:line="252" w:lineRule="auto"/>
              <w:ind w:firstLine="5"/>
              <w:jc w:val="both"/>
              <w:rPr>
                <w:rStyle w:val="fontstyle01"/>
                <w:highlight w:val="white"/>
                <w:lang w:val="fr-FR"/>
              </w:rPr>
            </w:pPr>
          </w:p>
        </w:tc>
        <w:tc>
          <w:tcPr>
            <w:tcW w:w="1096" w:type="pct"/>
            <w:vAlign w:val="center"/>
          </w:tcPr>
          <w:p w14:paraId="52E25795" w14:textId="0C7F49EB" w:rsidR="000A265D" w:rsidRPr="00857746" w:rsidRDefault="00163309" w:rsidP="00366577">
            <w:pPr>
              <w:pStyle w:val="BodyText"/>
              <w:ind w:right="138"/>
              <w:jc w:val="both"/>
              <w:rPr>
                <w:lang w:val="pt-BR"/>
              </w:rPr>
            </w:pPr>
            <w:r w:rsidRPr="00857746">
              <w:rPr>
                <w:lang w:val="pt-BR"/>
              </w:rPr>
              <w:t>Hiện tại đã tổ chức chính quyền địa phương 02 cấp, không còn phòng Tài nguyên và Môi trường.</w:t>
            </w:r>
          </w:p>
        </w:tc>
      </w:tr>
      <w:tr w:rsidR="00163309" w:rsidRPr="00857746" w14:paraId="7D9C66E0" w14:textId="77777777" w:rsidTr="009A2A68">
        <w:trPr>
          <w:jc w:val="center"/>
        </w:trPr>
        <w:tc>
          <w:tcPr>
            <w:tcW w:w="1931" w:type="pct"/>
          </w:tcPr>
          <w:p w14:paraId="74238CD8" w14:textId="12DF22D9" w:rsidR="00163309" w:rsidRPr="00857746" w:rsidRDefault="00163309" w:rsidP="00163309">
            <w:pPr>
              <w:pStyle w:val="BodyText"/>
              <w:tabs>
                <w:tab w:val="left" w:pos="4099"/>
              </w:tabs>
              <w:jc w:val="both"/>
              <w:rPr>
                <w:b/>
                <w:lang w:val="pt-BR"/>
              </w:rPr>
            </w:pPr>
            <w:r w:rsidRPr="00857746">
              <w:rPr>
                <w:b/>
                <w:lang w:val="pt-BR"/>
              </w:rPr>
              <w:t>Điều 6. Điều khoản thi hành</w:t>
            </w:r>
          </w:p>
          <w:p w14:paraId="32830D06" w14:textId="0287EA1F" w:rsidR="00163309" w:rsidRPr="00857746" w:rsidRDefault="00163309" w:rsidP="00366577">
            <w:pPr>
              <w:widowControl w:val="0"/>
              <w:spacing w:after="120" w:line="252" w:lineRule="auto"/>
              <w:jc w:val="both"/>
              <w:rPr>
                <w:lang w:val="fr-FR"/>
              </w:rPr>
            </w:pPr>
            <w:r w:rsidRPr="00857746">
              <w:rPr>
                <w:lang w:val="fr-FR"/>
              </w:rPr>
              <w:t>Trong quá trình tổ chức thực hiện, nếu có khó khăn, vướng mắc, các cơ quan, đơn vị phản ánh kịp thời về Ủy ban nhân dân tỉnh (</w:t>
            </w:r>
            <w:r w:rsidRPr="00857746">
              <w:rPr>
                <w:b/>
                <w:lang w:val="fr-FR"/>
              </w:rPr>
              <w:t>qua Sở Nông nghiệp và Phát triển nông thôn</w:t>
            </w:r>
            <w:r w:rsidRPr="00857746">
              <w:rPr>
                <w:lang w:val="fr-FR"/>
              </w:rPr>
              <w:t>) để xem xét, giải quyết theo quy định./.</w:t>
            </w:r>
          </w:p>
        </w:tc>
        <w:tc>
          <w:tcPr>
            <w:tcW w:w="1973" w:type="pct"/>
          </w:tcPr>
          <w:p w14:paraId="59125EE6" w14:textId="77777777" w:rsidR="00366577" w:rsidRPr="00857746" w:rsidRDefault="00163309" w:rsidP="00366577">
            <w:pPr>
              <w:pStyle w:val="BodyText"/>
              <w:tabs>
                <w:tab w:val="left" w:pos="4099"/>
              </w:tabs>
              <w:jc w:val="both"/>
              <w:rPr>
                <w:b/>
                <w:lang w:val="pt-BR"/>
              </w:rPr>
            </w:pPr>
            <w:r w:rsidRPr="00857746">
              <w:rPr>
                <w:b/>
                <w:lang w:val="pt-BR"/>
              </w:rPr>
              <w:t>Điều 6. Điều khoản thi hành</w:t>
            </w:r>
          </w:p>
          <w:p w14:paraId="68977798" w14:textId="232CA378" w:rsidR="00163309" w:rsidRPr="00857746" w:rsidRDefault="00163309" w:rsidP="00366577">
            <w:pPr>
              <w:pStyle w:val="BodyText"/>
              <w:tabs>
                <w:tab w:val="left" w:pos="4099"/>
              </w:tabs>
              <w:jc w:val="both"/>
              <w:rPr>
                <w:rStyle w:val="fontstyle01"/>
                <w:bCs w:val="0"/>
                <w:i w:val="0"/>
                <w:iCs w:val="0"/>
                <w:color w:val="auto"/>
                <w:lang w:val="pt-BR"/>
              </w:rPr>
            </w:pPr>
            <w:r w:rsidRPr="00857746">
              <w:rPr>
                <w:lang w:val="fr-FR"/>
              </w:rPr>
              <w:t xml:space="preserve">Trong quá trình tổ chức thực hiện, nếu có khó khăn, vướng mắc, các cơ quan, đơn vị phản ánh kịp thời về Ủy ban nhân dân tỉnh </w:t>
            </w:r>
            <w:r w:rsidRPr="00857746">
              <w:rPr>
                <w:u w:val="single"/>
                <w:lang w:val="fr-FR"/>
              </w:rPr>
              <w:t>(</w:t>
            </w:r>
            <w:r w:rsidRPr="00857746">
              <w:rPr>
                <w:b/>
                <w:u w:val="single"/>
                <w:lang w:val="fr-FR"/>
              </w:rPr>
              <w:t>qua Sở Nông nghiệp và</w:t>
            </w:r>
            <w:r w:rsidRPr="00857746">
              <w:rPr>
                <w:u w:val="single"/>
                <w:lang w:val="fr-FR"/>
              </w:rPr>
              <w:t xml:space="preserve"> </w:t>
            </w:r>
            <w:r w:rsidRPr="00857746">
              <w:rPr>
                <w:b/>
                <w:i/>
                <w:u w:val="single"/>
                <w:lang w:val="fr-FR"/>
              </w:rPr>
              <w:t>Môi trường</w:t>
            </w:r>
            <w:r w:rsidRPr="00857746">
              <w:rPr>
                <w:lang w:val="fr-FR"/>
              </w:rPr>
              <w:t>) để xem xét, giải quyết theo quy định.</w:t>
            </w:r>
            <w:r w:rsidR="00366577" w:rsidRPr="00857746">
              <w:rPr>
                <w:lang w:val="fr-FR"/>
              </w:rPr>
              <w:t>/.</w:t>
            </w:r>
          </w:p>
        </w:tc>
        <w:tc>
          <w:tcPr>
            <w:tcW w:w="1096" w:type="pct"/>
            <w:vAlign w:val="center"/>
          </w:tcPr>
          <w:p w14:paraId="15D3E8F3" w14:textId="11905C9F" w:rsidR="00163309" w:rsidRPr="00857746" w:rsidRDefault="00163309" w:rsidP="000A265D">
            <w:pPr>
              <w:pStyle w:val="BodyText"/>
              <w:ind w:right="138"/>
              <w:jc w:val="both"/>
              <w:rPr>
                <w:lang w:val="pt-BR"/>
              </w:rPr>
            </w:pPr>
            <w:r w:rsidRPr="00857746">
              <w:rPr>
                <w:lang w:val="pt-BR"/>
              </w:rPr>
              <w:t xml:space="preserve">Thay đổi tên cơ quan do Sở </w:t>
            </w:r>
            <w:r w:rsidRPr="00857746">
              <w:rPr>
                <w:lang w:val="nl-NL"/>
              </w:rPr>
              <w:t xml:space="preserve">Sở Nông </w:t>
            </w:r>
            <w:r w:rsidR="009A2A68" w:rsidRPr="00857746">
              <w:rPr>
                <w:lang w:val="nl-NL"/>
              </w:rPr>
              <w:t xml:space="preserve">nghiệp và Phát triển nông thôn </w:t>
            </w:r>
            <w:r w:rsidRPr="00857746">
              <w:rPr>
                <w:lang w:val="nl-NL"/>
              </w:rPr>
              <w:t>có tên gọi mới là Sở Nông nghiệp và Môi trường</w:t>
            </w:r>
          </w:p>
        </w:tc>
      </w:tr>
    </w:tbl>
    <w:p w14:paraId="18353112" w14:textId="7B07998E" w:rsidR="001F7B23" w:rsidRPr="00CA2C12" w:rsidRDefault="001F7B23" w:rsidP="00843EDA">
      <w:pPr>
        <w:pStyle w:val="BodyText"/>
        <w:ind w:left="140" w:right="138" w:firstLine="720"/>
        <w:jc w:val="both"/>
      </w:pPr>
    </w:p>
    <w:tbl>
      <w:tblPr>
        <w:tblStyle w:val="TableGrid"/>
        <w:tblW w:w="4901" w:type="pct"/>
        <w:jc w:val="center"/>
        <w:tblLook w:val="04A0" w:firstRow="1" w:lastRow="0" w:firstColumn="1" w:lastColumn="0" w:noHBand="0" w:noVBand="1"/>
      </w:tblPr>
      <w:tblGrid>
        <w:gridCol w:w="5383"/>
        <w:gridCol w:w="5484"/>
        <w:gridCol w:w="3072"/>
      </w:tblGrid>
      <w:tr w:rsidR="00F9289E" w:rsidRPr="00C43D7C" w14:paraId="349B5D83" w14:textId="77777777" w:rsidTr="000178F5">
        <w:trPr>
          <w:jc w:val="center"/>
        </w:trPr>
        <w:tc>
          <w:tcPr>
            <w:tcW w:w="1931" w:type="pct"/>
          </w:tcPr>
          <w:p w14:paraId="47D80953" w14:textId="697C2B12" w:rsidR="00F9289E" w:rsidRPr="00CA2C12" w:rsidRDefault="00F9289E" w:rsidP="000178F5">
            <w:pPr>
              <w:pStyle w:val="BodyText"/>
              <w:tabs>
                <w:tab w:val="left" w:pos="4099"/>
              </w:tabs>
              <w:jc w:val="center"/>
              <w:rPr>
                <w:b/>
                <w:bCs/>
                <w:color w:val="000000"/>
              </w:rPr>
            </w:pPr>
            <w:r w:rsidRPr="00EB3E5B">
              <w:rPr>
                <w:b/>
                <w:bCs/>
                <w:color w:val="000000"/>
              </w:rPr>
              <w:t xml:space="preserve">Quyết định số </w:t>
            </w:r>
            <w:r w:rsidR="009A2A68" w:rsidRPr="009A2A68">
              <w:rPr>
                <w:b/>
              </w:rPr>
              <w:t>07</w:t>
            </w:r>
            <w:r w:rsidR="009A2A68">
              <w:rPr>
                <w:b/>
              </w:rPr>
              <w:t>/202</w:t>
            </w:r>
            <w:r w:rsidR="009A2A68" w:rsidRPr="009A2A68">
              <w:rPr>
                <w:b/>
              </w:rPr>
              <w:t>5</w:t>
            </w:r>
            <w:r w:rsidR="00491CA5" w:rsidRPr="00CA2C12">
              <w:rPr>
                <w:b/>
              </w:rPr>
              <w:t>/QĐ-UBND</w:t>
            </w:r>
          </w:p>
          <w:p w14:paraId="45EAA34C" w14:textId="0EAE8601" w:rsidR="00F9289E" w:rsidRPr="003503BD" w:rsidRDefault="00F9289E" w:rsidP="000B3286">
            <w:pPr>
              <w:pStyle w:val="BodyText"/>
              <w:tabs>
                <w:tab w:val="left" w:pos="4099"/>
              </w:tabs>
              <w:jc w:val="center"/>
              <w:rPr>
                <w:b/>
                <w:bCs/>
              </w:rPr>
            </w:pPr>
            <w:r w:rsidRPr="00CA2C12">
              <w:rPr>
                <w:b/>
                <w:bCs/>
                <w:color w:val="000000"/>
              </w:rPr>
              <w:t xml:space="preserve">ngày </w:t>
            </w:r>
            <w:r w:rsidR="009A2A68" w:rsidRPr="003503BD">
              <w:rPr>
                <w:b/>
                <w:bCs/>
                <w:color w:val="000000"/>
              </w:rPr>
              <w:t>15</w:t>
            </w:r>
            <w:r w:rsidRPr="00CA2C12">
              <w:rPr>
                <w:b/>
                <w:bCs/>
                <w:color w:val="000000"/>
              </w:rPr>
              <w:t>/</w:t>
            </w:r>
            <w:r w:rsidR="009A2A68" w:rsidRPr="003503BD">
              <w:rPr>
                <w:b/>
                <w:bCs/>
                <w:color w:val="000000"/>
              </w:rPr>
              <w:t>0</w:t>
            </w:r>
            <w:r w:rsidR="009A2A68">
              <w:rPr>
                <w:b/>
                <w:bCs/>
                <w:color w:val="000000"/>
              </w:rPr>
              <w:t>1/202</w:t>
            </w:r>
            <w:r w:rsidR="009A2A68" w:rsidRPr="003503BD">
              <w:rPr>
                <w:b/>
                <w:bCs/>
                <w:color w:val="000000"/>
              </w:rPr>
              <w:t>5</w:t>
            </w:r>
          </w:p>
        </w:tc>
        <w:tc>
          <w:tcPr>
            <w:tcW w:w="1967" w:type="pct"/>
          </w:tcPr>
          <w:p w14:paraId="558774E6" w14:textId="77777777" w:rsidR="00F9289E" w:rsidRPr="00C43D7C" w:rsidRDefault="00F9289E" w:rsidP="000178F5">
            <w:pPr>
              <w:pStyle w:val="BodyText"/>
              <w:ind w:right="138"/>
              <w:jc w:val="center"/>
              <w:rPr>
                <w:b/>
                <w:bCs/>
                <w:lang w:val="en-US"/>
              </w:rPr>
            </w:pPr>
            <w:r>
              <w:rPr>
                <w:b/>
                <w:bCs/>
                <w:lang w:val="en-US"/>
              </w:rPr>
              <w:t>DỰ THẢO VĂN BẢN</w:t>
            </w:r>
          </w:p>
        </w:tc>
        <w:tc>
          <w:tcPr>
            <w:tcW w:w="1102" w:type="pct"/>
          </w:tcPr>
          <w:p w14:paraId="489C70AC" w14:textId="77777777" w:rsidR="00F9289E" w:rsidRPr="00C43D7C" w:rsidRDefault="00F9289E" w:rsidP="000178F5">
            <w:pPr>
              <w:pStyle w:val="BodyText"/>
              <w:ind w:right="138"/>
              <w:jc w:val="center"/>
              <w:rPr>
                <w:b/>
                <w:bCs/>
                <w:lang w:val="en-US"/>
              </w:rPr>
            </w:pPr>
            <w:r w:rsidRPr="00C43D7C">
              <w:rPr>
                <w:b/>
                <w:bCs/>
                <w:lang w:val="en-US"/>
              </w:rPr>
              <w:t>THUYẾT MINH</w:t>
            </w:r>
          </w:p>
        </w:tc>
      </w:tr>
      <w:tr w:rsidR="00754B4D" w14:paraId="164FAA3D" w14:textId="77777777" w:rsidTr="000178F5">
        <w:trPr>
          <w:jc w:val="center"/>
        </w:trPr>
        <w:tc>
          <w:tcPr>
            <w:tcW w:w="1931" w:type="pct"/>
          </w:tcPr>
          <w:p w14:paraId="19AD12E0" w14:textId="77777777" w:rsidR="00754B4D" w:rsidRPr="00250E14" w:rsidRDefault="00754B4D" w:rsidP="00754B4D">
            <w:pPr>
              <w:widowControl w:val="0"/>
              <w:spacing w:before="120"/>
              <w:jc w:val="both"/>
              <w:rPr>
                <w:b/>
                <w:bCs/>
              </w:rPr>
            </w:pPr>
            <w:r w:rsidRPr="00250E14">
              <w:rPr>
                <w:b/>
                <w:bCs/>
              </w:rPr>
              <w:t>Điều 2. Đối tượng áp dụng</w:t>
            </w:r>
          </w:p>
          <w:p w14:paraId="66104CCF" w14:textId="0B576E17" w:rsidR="00754B4D" w:rsidRPr="00754B4D" w:rsidRDefault="00754B4D" w:rsidP="00754B4D">
            <w:pPr>
              <w:spacing w:before="120"/>
              <w:jc w:val="both"/>
            </w:pPr>
            <w:r w:rsidRPr="00250E14">
              <w:t xml:space="preserve">Các </w:t>
            </w:r>
            <w:r>
              <w:t>s</w:t>
            </w:r>
            <w:r w:rsidRPr="00250E14">
              <w:t>ở, ban, ngành</w:t>
            </w:r>
            <w:r>
              <w:t>, c</w:t>
            </w:r>
            <w:r w:rsidRPr="003A678D">
              <w:t>ơ</w:t>
            </w:r>
            <w:r>
              <w:t xml:space="preserve"> quan c</w:t>
            </w:r>
            <w:r w:rsidRPr="003A678D">
              <w:t>ấp</w:t>
            </w:r>
            <w:r w:rsidRPr="00250E14">
              <w:t xml:space="preserve"> tỉnh; </w:t>
            </w:r>
            <w:r w:rsidRPr="00366577">
              <w:rPr>
                <w:b/>
                <w:strike/>
              </w:rPr>
              <w:t xml:space="preserve">Uỷ ban nhân dân các huyện, thành </w:t>
            </w:r>
            <w:r w:rsidRPr="00366577">
              <w:rPr>
                <w:strike/>
              </w:rPr>
              <w:t>phố (sau đây gọi là Ủy ban nhân dân cấp huyện)</w:t>
            </w:r>
            <w:r w:rsidRPr="00250E14">
              <w:t xml:space="preserve">; </w:t>
            </w:r>
            <w:r w:rsidRPr="00754B4D">
              <w:rPr>
                <w:b/>
              </w:rPr>
              <w:t>Ủy ban nhân dân các xã, phường, thị trấn</w:t>
            </w:r>
            <w:r w:rsidRPr="00250E14">
              <w:t xml:space="preserve"> (sau đây gọi là Ủy ban nhân dân cấp xã); người có thẩm quyền xử lý vi phạm hành chính theo quy định của pháp luật; các tổ chức</w:t>
            </w:r>
            <w:r w:rsidRPr="00250E14">
              <w:rPr>
                <w:lang w:val="vi-VN"/>
              </w:rPr>
              <w:t>, cá nhân có hoạt động liên quan đến thủy lợi</w:t>
            </w:r>
            <w:r w:rsidRPr="00250E14">
              <w:t xml:space="preserve"> </w:t>
            </w:r>
            <w:r w:rsidRPr="00250E14">
              <w:rPr>
                <w:lang w:val="vi-VN"/>
              </w:rPr>
              <w:t xml:space="preserve">trên địa bàn tỉnh </w:t>
            </w:r>
            <w:r w:rsidRPr="00250E14">
              <w:t>Lạng Sơn</w:t>
            </w:r>
            <w:r w:rsidRPr="00250E14">
              <w:rPr>
                <w:lang w:val="vi-VN"/>
              </w:rPr>
              <w:t xml:space="preserve">. </w:t>
            </w:r>
          </w:p>
        </w:tc>
        <w:tc>
          <w:tcPr>
            <w:tcW w:w="1967" w:type="pct"/>
          </w:tcPr>
          <w:p w14:paraId="1E4BCCF6" w14:textId="4AEA096D" w:rsidR="00754B4D" w:rsidRPr="003634BA" w:rsidRDefault="00754B4D" w:rsidP="00754B4D">
            <w:pPr>
              <w:widowControl w:val="0"/>
              <w:spacing w:before="120"/>
              <w:jc w:val="both"/>
              <w:rPr>
                <w:b/>
                <w:bCs/>
              </w:rPr>
            </w:pPr>
            <w:r w:rsidRPr="00250E14">
              <w:rPr>
                <w:b/>
                <w:bCs/>
              </w:rPr>
              <w:t>Điều 2. Đối tượng áp dụng</w:t>
            </w:r>
          </w:p>
          <w:p w14:paraId="1A5F909F" w14:textId="1347EAB5" w:rsidR="00754B4D" w:rsidRPr="00483F12" w:rsidRDefault="00754B4D" w:rsidP="000178F5">
            <w:pPr>
              <w:spacing w:before="80"/>
              <w:jc w:val="both"/>
              <w:rPr>
                <w:b/>
                <w:bCs/>
              </w:rPr>
            </w:pPr>
            <w:r w:rsidRPr="00C215E6">
              <w:rPr>
                <w:lang w:val="nl-NL"/>
              </w:rPr>
              <w:t xml:space="preserve">Các sở, ban, ngành, cơ quan cấp tỉnh; </w:t>
            </w:r>
            <w:r w:rsidRPr="00754B4D">
              <w:rPr>
                <w:b/>
                <w:lang w:val="nl-NL"/>
              </w:rPr>
              <w:t>Ủy ban nhân dân các xã, phường (sau đây gọi là Ủy ban nhân dân cấp xã)</w:t>
            </w:r>
            <w:r w:rsidRPr="00C215E6">
              <w:rPr>
                <w:lang w:val="nl-NL"/>
              </w:rPr>
              <w:t>; người có thẩm quyền xử lý vi phạm hành chính theo quy định của pháp luật; các tổ chức</w:t>
            </w:r>
            <w:r>
              <w:rPr>
                <w:lang w:val="vi-VN"/>
              </w:rPr>
              <w:t xml:space="preserve">, cá nhân có hoạt động liên quan đến thủy lợi trên địa bàn tỉnh </w:t>
            </w:r>
            <w:r w:rsidRPr="00C215E6">
              <w:rPr>
                <w:lang w:val="nl-NL"/>
              </w:rPr>
              <w:t>Lạng Sơn</w:t>
            </w:r>
          </w:p>
        </w:tc>
        <w:tc>
          <w:tcPr>
            <w:tcW w:w="1102" w:type="pct"/>
          </w:tcPr>
          <w:p w14:paraId="5F3BDB0F" w14:textId="4AA91068" w:rsidR="00754B4D" w:rsidRPr="00CA2C12" w:rsidRDefault="00754B4D" w:rsidP="000178F5">
            <w:pPr>
              <w:tabs>
                <w:tab w:val="left" w:pos="1701"/>
              </w:tabs>
              <w:spacing w:before="80"/>
              <w:jc w:val="both"/>
              <w:rPr>
                <w:lang w:val="pt-BR"/>
              </w:rPr>
            </w:pPr>
            <w:r w:rsidRPr="00CA2C12">
              <w:rPr>
                <w:lang w:val="pt-BR"/>
              </w:rPr>
              <w:t>Sửa đổi theo Tổ chức chính quyền địa phương 02 cấp</w:t>
            </w:r>
          </w:p>
        </w:tc>
      </w:tr>
      <w:tr w:rsidR="00754B4D" w14:paraId="2EA858B5" w14:textId="77777777" w:rsidTr="000178F5">
        <w:trPr>
          <w:jc w:val="center"/>
        </w:trPr>
        <w:tc>
          <w:tcPr>
            <w:tcW w:w="1931" w:type="pct"/>
          </w:tcPr>
          <w:p w14:paraId="0942AD32" w14:textId="28CC4300" w:rsidR="00754B4D" w:rsidRPr="009578C1" w:rsidRDefault="009578C1" w:rsidP="009578C1">
            <w:pPr>
              <w:shd w:val="clear" w:color="auto" w:fill="FFFFFF"/>
              <w:spacing w:before="120"/>
              <w:ind w:firstLine="7"/>
              <w:jc w:val="both"/>
              <w:rPr>
                <w:lang w:val="es-MX"/>
              </w:rPr>
            </w:pPr>
            <w:r w:rsidRPr="00250E14">
              <w:rPr>
                <w:b/>
              </w:rPr>
              <w:t>Điều 3. Phạm vi bảo vệ công trình thuỷ lợi trên địa bàn tỉnh</w:t>
            </w:r>
          </w:p>
        </w:tc>
        <w:tc>
          <w:tcPr>
            <w:tcW w:w="1967" w:type="pct"/>
          </w:tcPr>
          <w:p w14:paraId="5DFB1222" w14:textId="5A3EB75D" w:rsidR="00754B4D" w:rsidRPr="00754B4D" w:rsidRDefault="00754B4D" w:rsidP="000178F5">
            <w:pPr>
              <w:spacing w:before="80"/>
              <w:jc w:val="both"/>
              <w:rPr>
                <w:bCs/>
                <w:lang w:val="en-US"/>
              </w:rPr>
            </w:pPr>
            <w:r w:rsidRPr="00754B4D">
              <w:rPr>
                <w:bCs/>
                <w:lang w:val="en-US"/>
              </w:rPr>
              <w:t>Không điều chỉnh</w:t>
            </w:r>
          </w:p>
        </w:tc>
        <w:tc>
          <w:tcPr>
            <w:tcW w:w="1102" w:type="pct"/>
          </w:tcPr>
          <w:p w14:paraId="03F37A52" w14:textId="77777777" w:rsidR="00754B4D" w:rsidRPr="00CA2C12" w:rsidRDefault="00754B4D" w:rsidP="000178F5">
            <w:pPr>
              <w:tabs>
                <w:tab w:val="left" w:pos="1701"/>
              </w:tabs>
              <w:spacing w:before="80"/>
              <w:jc w:val="both"/>
              <w:rPr>
                <w:lang w:val="pt-BR"/>
              </w:rPr>
            </w:pPr>
          </w:p>
        </w:tc>
      </w:tr>
      <w:tr w:rsidR="009578C1" w14:paraId="613F7956" w14:textId="77777777" w:rsidTr="000178F5">
        <w:trPr>
          <w:jc w:val="center"/>
        </w:trPr>
        <w:tc>
          <w:tcPr>
            <w:tcW w:w="1931" w:type="pct"/>
          </w:tcPr>
          <w:p w14:paraId="05F1DF4C" w14:textId="7AE1D6D1" w:rsidR="009578C1" w:rsidRPr="009578C1" w:rsidRDefault="009578C1" w:rsidP="009578C1">
            <w:pPr>
              <w:spacing w:before="120"/>
              <w:ind w:firstLine="7"/>
              <w:jc w:val="both"/>
              <w:rPr>
                <w:b/>
                <w:lang w:val="es-MX"/>
              </w:rPr>
            </w:pPr>
            <w:r w:rsidRPr="00F4741E">
              <w:rPr>
                <w:b/>
                <w:lang w:val="es-MX"/>
              </w:rPr>
              <w:t>Điều 4</w:t>
            </w:r>
            <w:r>
              <w:rPr>
                <w:b/>
                <w:lang w:val="es-MX"/>
              </w:rPr>
              <w:t>: Nội dung phối hợp</w:t>
            </w:r>
          </w:p>
        </w:tc>
        <w:tc>
          <w:tcPr>
            <w:tcW w:w="1967" w:type="pct"/>
          </w:tcPr>
          <w:p w14:paraId="2B101D62" w14:textId="4B9106AF" w:rsidR="009578C1" w:rsidRPr="00754B4D" w:rsidRDefault="009578C1" w:rsidP="000178F5">
            <w:pPr>
              <w:spacing w:before="80"/>
              <w:jc w:val="both"/>
              <w:rPr>
                <w:bCs/>
                <w:lang w:val="en-US"/>
              </w:rPr>
            </w:pPr>
            <w:r w:rsidRPr="00754B4D">
              <w:rPr>
                <w:bCs/>
                <w:lang w:val="en-US"/>
              </w:rPr>
              <w:t>Không điều chỉnh</w:t>
            </w:r>
          </w:p>
        </w:tc>
        <w:tc>
          <w:tcPr>
            <w:tcW w:w="1102" w:type="pct"/>
          </w:tcPr>
          <w:p w14:paraId="244409FA" w14:textId="77777777" w:rsidR="009578C1" w:rsidRPr="00CA2C12" w:rsidRDefault="009578C1" w:rsidP="000178F5">
            <w:pPr>
              <w:tabs>
                <w:tab w:val="left" w:pos="1701"/>
              </w:tabs>
              <w:spacing w:before="80"/>
              <w:jc w:val="both"/>
              <w:rPr>
                <w:lang w:val="pt-BR"/>
              </w:rPr>
            </w:pPr>
          </w:p>
        </w:tc>
      </w:tr>
      <w:tr w:rsidR="009578C1" w14:paraId="34957708" w14:textId="77777777" w:rsidTr="000178F5">
        <w:trPr>
          <w:jc w:val="center"/>
        </w:trPr>
        <w:tc>
          <w:tcPr>
            <w:tcW w:w="1931" w:type="pct"/>
          </w:tcPr>
          <w:p w14:paraId="11FD009D" w14:textId="1B5DF54E" w:rsidR="009578C1" w:rsidRPr="009578C1" w:rsidRDefault="009578C1" w:rsidP="009578C1">
            <w:pPr>
              <w:spacing w:before="80"/>
              <w:ind w:firstLine="7"/>
              <w:jc w:val="both"/>
              <w:rPr>
                <w:b/>
                <w:bCs/>
                <w:lang w:val="es-MX"/>
              </w:rPr>
            </w:pPr>
            <w:r w:rsidRPr="00F4741E">
              <w:rPr>
                <w:b/>
                <w:bCs/>
                <w:lang w:val="es-MX"/>
              </w:rPr>
              <w:t>Điều 5. Nguyên tắc phối hợp</w:t>
            </w:r>
          </w:p>
        </w:tc>
        <w:tc>
          <w:tcPr>
            <w:tcW w:w="1967" w:type="pct"/>
          </w:tcPr>
          <w:p w14:paraId="320D4288" w14:textId="4C1DDD00" w:rsidR="009578C1" w:rsidRPr="009578C1" w:rsidRDefault="009578C1" w:rsidP="000178F5">
            <w:pPr>
              <w:spacing w:before="80"/>
              <w:jc w:val="both"/>
              <w:rPr>
                <w:bCs/>
                <w:lang w:val="es-MX"/>
              </w:rPr>
            </w:pPr>
            <w:r w:rsidRPr="00754B4D">
              <w:rPr>
                <w:bCs/>
                <w:lang w:val="en-US"/>
              </w:rPr>
              <w:t>Không điều chỉnh</w:t>
            </w:r>
          </w:p>
        </w:tc>
        <w:tc>
          <w:tcPr>
            <w:tcW w:w="1102" w:type="pct"/>
          </w:tcPr>
          <w:p w14:paraId="41BE176D" w14:textId="77777777" w:rsidR="009578C1" w:rsidRPr="00CA2C12" w:rsidRDefault="009578C1" w:rsidP="000178F5">
            <w:pPr>
              <w:tabs>
                <w:tab w:val="left" w:pos="1701"/>
              </w:tabs>
              <w:spacing w:before="80"/>
              <w:jc w:val="both"/>
              <w:rPr>
                <w:lang w:val="pt-BR"/>
              </w:rPr>
            </w:pPr>
          </w:p>
        </w:tc>
      </w:tr>
      <w:tr w:rsidR="009578C1" w14:paraId="0A637FA5" w14:textId="77777777" w:rsidTr="000178F5">
        <w:trPr>
          <w:jc w:val="center"/>
        </w:trPr>
        <w:tc>
          <w:tcPr>
            <w:tcW w:w="1931" w:type="pct"/>
          </w:tcPr>
          <w:p w14:paraId="65043DDA" w14:textId="798B25F6" w:rsidR="009578C1" w:rsidRPr="009578C1" w:rsidRDefault="009578C1" w:rsidP="009578C1">
            <w:pPr>
              <w:widowControl w:val="0"/>
              <w:shd w:val="clear" w:color="auto" w:fill="FFFFFF"/>
              <w:spacing w:before="120"/>
              <w:ind w:firstLine="7"/>
              <w:jc w:val="both"/>
              <w:rPr>
                <w:b/>
                <w:lang w:val="es-MX"/>
              </w:rPr>
            </w:pPr>
            <w:r w:rsidRPr="00250E14">
              <w:rPr>
                <w:b/>
                <w:lang w:val="es-MX"/>
              </w:rPr>
              <w:t>Điề</w:t>
            </w:r>
            <w:r>
              <w:rPr>
                <w:b/>
                <w:lang w:val="es-MX"/>
              </w:rPr>
              <w:t>u 6. Phương thức phối hợp</w:t>
            </w:r>
          </w:p>
        </w:tc>
        <w:tc>
          <w:tcPr>
            <w:tcW w:w="1967" w:type="pct"/>
          </w:tcPr>
          <w:p w14:paraId="6EC5CD21" w14:textId="53A8C62C" w:rsidR="009578C1" w:rsidRPr="009578C1" w:rsidRDefault="009578C1" w:rsidP="000178F5">
            <w:pPr>
              <w:spacing w:before="80"/>
              <w:jc w:val="both"/>
              <w:rPr>
                <w:bCs/>
                <w:lang w:val="es-MX"/>
              </w:rPr>
            </w:pPr>
            <w:r w:rsidRPr="00754B4D">
              <w:rPr>
                <w:bCs/>
                <w:lang w:val="en-US"/>
              </w:rPr>
              <w:t>Không điều chỉnh</w:t>
            </w:r>
          </w:p>
        </w:tc>
        <w:tc>
          <w:tcPr>
            <w:tcW w:w="1102" w:type="pct"/>
          </w:tcPr>
          <w:p w14:paraId="355B4B46" w14:textId="77777777" w:rsidR="009578C1" w:rsidRPr="00CA2C12" w:rsidRDefault="009578C1" w:rsidP="000178F5">
            <w:pPr>
              <w:tabs>
                <w:tab w:val="left" w:pos="1701"/>
              </w:tabs>
              <w:spacing w:before="80"/>
              <w:jc w:val="both"/>
              <w:rPr>
                <w:lang w:val="pt-BR"/>
              </w:rPr>
            </w:pPr>
          </w:p>
        </w:tc>
      </w:tr>
      <w:tr w:rsidR="00754B4D" w14:paraId="3B94426A" w14:textId="77777777" w:rsidTr="000178F5">
        <w:trPr>
          <w:jc w:val="center"/>
        </w:trPr>
        <w:tc>
          <w:tcPr>
            <w:tcW w:w="1931" w:type="pct"/>
          </w:tcPr>
          <w:p w14:paraId="2C1A1111" w14:textId="77777777" w:rsidR="00754B4D" w:rsidRPr="00366577" w:rsidRDefault="00754B4D" w:rsidP="00754B4D">
            <w:pPr>
              <w:spacing w:before="80"/>
              <w:jc w:val="both"/>
              <w:rPr>
                <w:b/>
                <w:bCs/>
              </w:rPr>
            </w:pPr>
            <w:r w:rsidRPr="00366577">
              <w:rPr>
                <w:b/>
                <w:bCs/>
              </w:rPr>
              <w:t>Khoản 2, Điều 7:</w:t>
            </w:r>
          </w:p>
          <w:p w14:paraId="7F0D94BC" w14:textId="77777777" w:rsidR="00754B4D" w:rsidRPr="00366577" w:rsidRDefault="00754B4D" w:rsidP="00754B4D">
            <w:pPr>
              <w:spacing w:before="120"/>
              <w:jc w:val="both"/>
              <w:rPr>
                <w:spacing w:val="-4"/>
              </w:rPr>
            </w:pPr>
            <w:r w:rsidRPr="00366577">
              <w:rPr>
                <w:spacing w:val="-4"/>
              </w:rPr>
              <w:t>2. Đối với công tác kiểm tra, ngăn chặn và lập biên bản vi phạm hành chính:</w:t>
            </w:r>
          </w:p>
          <w:p w14:paraId="470FEF26" w14:textId="77777777" w:rsidR="00754B4D" w:rsidRPr="00366577" w:rsidRDefault="00754B4D" w:rsidP="00754B4D">
            <w:pPr>
              <w:pStyle w:val="NormalWeb"/>
              <w:shd w:val="clear" w:color="auto" w:fill="FFFFFF"/>
              <w:spacing w:before="120" w:beforeAutospacing="0" w:after="0" w:afterAutospacing="0"/>
              <w:jc w:val="both"/>
              <w:rPr>
                <w:sz w:val="28"/>
                <w:szCs w:val="28"/>
              </w:rPr>
            </w:pPr>
            <w:r w:rsidRPr="00366577">
              <w:rPr>
                <w:sz w:val="28"/>
                <w:szCs w:val="28"/>
              </w:rPr>
              <w:t xml:space="preserve">a) Trong phạm vi, chức năng, quyền hạn được giao, hằng năm chỉ đạo </w:t>
            </w:r>
            <w:r w:rsidRPr="00366577">
              <w:rPr>
                <w:b/>
                <w:sz w:val="28"/>
                <w:szCs w:val="28"/>
              </w:rPr>
              <w:t>Thanh tra Sở</w:t>
            </w:r>
            <w:r w:rsidRPr="00366577">
              <w:rPr>
                <w:sz w:val="28"/>
                <w:szCs w:val="28"/>
              </w:rPr>
              <w:t xml:space="preserve"> xây dựng kế hoạch, tổ chức </w:t>
            </w:r>
            <w:r w:rsidRPr="00366577">
              <w:rPr>
                <w:b/>
                <w:sz w:val="28"/>
                <w:szCs w:val="28"/>
              </w:rPr>
              <w:t>thanh tra,</w:t>
            </w:r>
            <w:r w:rsidRPr="00366577">
              <w:rPr>
                <w:sz w:val="28"/>
                <w:szCs w:val="28"/>
              </w:rPr>
              <w:t xml:space="preserve"> kiểm tra chuyên ngành đối với các tổ chức, cá nhân thuộc phạm vi quản lý hoặc </w:t>
            </w:r>
            <w:r w:rsidRPr="00366577">
              <w:rPr>
                <w:b/>
                <w:sz w:val="28"/>
                <w:szCs w:val="28"/>
              </w:rPr>
              <w:t>thanh tra</w:t>
            </w:r>
            <w:r w:rsidRPr="00366577">
              <w:rPr>
                <w:sz w:val="28"/>
                <w:szCs w:val="28"/>
              </w:rPr>
              <w:t xml:space="preserve"> đột </w:t>
            </w:r>
            <w:r w:rsidRPr="00366577">
              <w:rPr>
                <w:sz w:val="28"/>
                <w:szCs w:val="28"/>
              </w:rPr>
              <w:lastRenderedPageBreak/>
              <w:t>xuất theo yêu cầu của cấp trên để phát hiện, ngăn chặn, xử lý kịp thời các hành vi vi phạm pháp luật trong phạm vi bảo vệ công trình thủy lợi.</w:t>
            </w:r>
          </w:p>
          <w:p w14:paraId="49567293" w14:textId="77777777" w:rsidR="00754B4D" w:rsidRPr="00366577" w:rsidRDefault="00754B4D" w:rsidP="00754B4D">
            <w:pPr>
              <w:pStyle w:val="NormalWeb"/>
              <w:shd w:val="clear" w:color="auto" w:fill="FFFFFF"/>
              <w:spacing w:before="120" w:beforeAutospacing="0" w:after="0" w:afterAutospacing="0"/>
              <w:jc w:val="both"/>
              <w:rPr>
                <w:sz w:val="28"/>
                <w:szCs w:val="28"/>
              </w:rPr>
            </w:pPr>
            <w:r w:rsidRPr="00366577">
              <w:rPr>
                <w:sz w:val="28"/>
                <w:szCs w:val="28"/>
              </w:rPr>
              <w:t xml:space="preserve">b) Chủ trì, phối hợp với Sở quản lý chuyên ngành về giao thông vận tải, Ủy ban nhân dân </w:t>
            </w:r>
            <w:r w:rsidRPr="00366577">
              <w:rPr>
                <w:b/>
                <w:sz w:val="28"/>
                <w:szCs w:val="28"/>
              </w:rPr>
              <w:t>cấp huyện</w:t>
            </w:r>
            <w:r w:rsidRPr="00366577">
              <w:rPr>
                <w:sz w:val="28"/>
                <w:szCs w:val="28"/>
              </w:rPr>
              <w:t>, cấp xã và các cơ quan liên quan kiểm tra và kiến nghị xử lý việc chấp hành các quy định của pháp luật về bảo vệ môi trường; đối với các cơ sở sản xuất, dự án, khu dân cư có xả nước thải vào hệ thống công trình thủy lợi và xe vượt quá trọng tải đi trên công trình, đảm bảo hiệu quả trong việc ngăn chặn, xử lý vi phạm pháp luật về thủy lợi.</w:t>
            </w:r>
          </w:p>
          <w:p w14:paraId="048646A6" w14:textId="19C9B458" w:rsidR="00754B4D" w:rsidRPr="00366577" w:rsidRDefault="00754B4D" w:rsidP="00754B4D">
            <w:pPr>
              <w:pStyle w:val="NormalWeb"/>
              <w:shd w:val="clear" w:color="auto" w:fill="FFFFFF"/>
              <w:spacing w:before="120" w:beforeAutospacing="0" w:after="0" w:afterAutospacing="0"/>
              <w:jc w:val="both"/>
              <w:rPr>
                <w:sz w:val="28"/>
                <w:szCs w:val="28"/>
                <w:lang w:val="en-US"/>
              </w:rPr>
            </w:pPr>
            <w:r w:rsidRPr="00366577">
              <w:rPr>
                <w:sz w:val="28"/>
                <w:szCs w:val="28"/>
              </w:rPr>
              <w:t xml:space="preserve">c) </w:t>
            </w:r>
            <w:r w:rsidRPr="00366577">
              <w:rPr>
                <w:sz w:val="28"/>
                <w:szCs w:val="28"/>
                <w:shd w:val="clear" w:color="auto" w:fill="FFFFFF"/>
              </w:rPr>
              <w:t>Chỉ đạo người có thẩm quyền lập biên bản vi phạm hành chính khi phát hiện hành vi vi phạm hành chính về thủy lợi, trong quá trình kiểm tra thì phối hợp với các địa phương, tổ chức, cá nhân liên quan kịp thời lập biên bản vi phạm hành chính theo quy tại Điều 58 Luật Xử lý vi phạm hành chính năm 2012 được sửa đổi, bổ sung bởi khoản 29 Điều 1 Luật Sửa đổi, bổ sung một số điều của Luật Xử lý vi phạm hành chính năm 2020 và Điều 12 Nghị định số </w:t>
            </w:r>
            <w:hyperlink r:id="rId8" w:tgtFrame="_blank" w:tooltip="Nghị định 118/2021/NĐ-CP" w:history="1">
              <w:r w:rsidRPr="00366577">
                <w:rPr>
                  <w:rStyle w:val="Hyperlink"/>
                  <w:color w:val="auto"/>
                  <w:sz w:val="28"/>
                  <w:szCs w:val="28"/>
                </w:rPr>
                <w:t>118/2021/NĐ-CP</w:t>
              </w:r>
            </w:hyperlink>
            <w:r w:rsidRPr="00366577">
              <w:rPr>
                <w:sz w:val="28"/>
                <w:szCs w:val="28"/>
              </w:rPr>
              <w:t xml:space="preserve"> của Chính phủ</w:t>
            </w:r>
            <w:r w:rsidRPr="00366577">
              <w:rPr>
                <w:sz w:val="28"/>
                <w:szCs w:val="28"/>
                <w:shd w:val="clear" w:color="auto" w:fill="FFFFFF"/>
              </w:rPr>
              <w:t>.</w:t>
            </w:r>
          </w:p>
        </w:tc>
        <w:tc>
          <w:tcPr>
            <w:tcW w:w="1967" w:type="pct"/>
          </w:tcPr>
          <w:p w14:paraId="684FB83C" w14:textId="5C521A37" w:rsidR="009578C1" w:rsidRPr="00366577" w:rsidRDefault="009578C1" w:rsidP="009578C1">
            <w:pPr>
              <w:spacing w:before="80"/>
              <w:jc w:val="both"/>
              <w:rPr>
                <w:rStyle w:val="fontstyle01"/>
                <w:i w:val="0"/>
                <w:iCs w:val="0"/>
                <w:color w:val="auto"/>
              </w:rPr>
            </w:pPr>
            <w:r w:rsidRPr="00366577">
              <w:rPr>
                <w:b/>
                <w:bCs/>
              </w:rPr>
              <w:lastRenderedPageBreak/>
              <w:t>Khoản 2, Điều 7:</w:t>
            </w:r>
          </w:p>
          <w:p w14:paraId="632EA232" w14:textId="06A63E72" w:rsidR="00370821" w:rsidRPr="00366577" w:rsidRDefault="00754B4D" w:rsidP="00754B4D">
            <w:pPr>
              <w:spacing w:before="120"/>
              <w:jc w:val="both"/>
              <w:rPr>
                <w:rStyle w:val="fontstyle01"/>
                <w:bCs w:val="0"/>
                <w:iCs w:val="0"/>
                <w:color w:val="auto"/>
                <w:lang w:val="vi-VN"/>
              </w:rPr>
            </w:pPr>
            <w:r w:rsidRPr="00366577">
              <w:rPr>
                <w:rStyle w:val="fontstyle01"/>
                <w:b w:val="0"/>
                <w:i w:val="0"/>
                <w:color w:val="auto"/>
                <w:lang w:val="vi-VN"/>
              </w:rPr>
              <w:t>2. Đối với công tác kiểm tra, ngăn chặn và lập biên bản vi phạm hành chính:</w:t>
            </w:r>
          </w:p>
          <w:p w14:paraId="0D70FF73" w14:textId="18467CCE" w:rsidR="00754B4D" w:rsidRPr="00366577" w:rsidRDefault="00754B4D" w:rsidP="00754B4D">
            <w:pPr>
              <w:spacing w:before="120"/>
              <w:jc w:val="both"/>
              <w:rPr>
                <w:rStyle w:val="fontstyle01"/>
                <w:b w:val="0"/>
                <w:i w:val="0"/>
                <w:color w:val="auto"/>
                <w:lang w:val="vi-VN"/>
              </w:rPr>
            </w:pPr>
            <w:r w:rsidRPr="00366577">
              <w:rPr>
                <w:rStyle w:val="fontstyle01"/>
                <w:b w:val="0"/>
                <w:i w:val="0"/>
                <w:color w:val="auto"/>
                <w:lang w:val="vi-VN"/>
              </w:rPr>
              <w:t>a) Trong phạm vi, chức năng, quyền hạn được giao, hằng năm chỉ đạo</w:t>
            </w:r>
            <w:r w:rsidRPr="00366577">
              <w:rPr>
                <w:b/>
                <w:i/>
                <w:lang w:val="vi-VN"/>
              </w:rPr>
              <w:t xml:space="preserve"> </w:t>
            </w:r>
            <w:r w:rsidRPr="00366577">
              <w:rPr>
                <w:rStyle w:val="fontstyle01"/>
                <w:color w:val="auto"/>
                <w:u w:val="single"/>
                <w:lang w:val="vi-VN"/>
              </w:rPr>
              <w:t>phòng chuyên môn trực thuộc</w:t>
            </w:r>
            <w:r w:rsidRPr="00366577">
              <w:rPr>
                <w:rStyle w:val="fontstyle01"/>
                <w:b w:val="0"/>
                <w:color w:val="auto"/>
                <w:u w:val="single"/>
                <w:lang w:val="vi-VN"/>
              </w:rPr>
              <w:t xml:space="preserve"> </w:t>
            </w:r>
            <w:r w:rsidRPr="00366577">
              <w:rPr>
                <w:rStyle w:val="fontstyle01"/>
                <w:color w:val="auto"/>
                <w:u w:val="single"/>
                <w:lang w:val="vi-VN"/>
              </w:rPr>
              <w:t>Sở</w:t>
            </w:r>
            <w:r w:rsidRPr="00366577">
              <w:rPr>
                <w:rStyle w:val="fontstyle01"/>
                <w:b w:val="0"/>
                <w:i w:val="0"/>
                <w:color w:val="auto"/>
                <w:lang w:val="vi-VN"/>
              </w:rPr>
              <w:t xml:space="preserve"> xây dựng kế hoạch, tổ chức </w:t>
            </w:r>
            <w:r w:rsidRPr="00366577">
              <w:rPr>
                <w:rStyle w:val="fontstyle01"/>
                <w:i w:val="0"/>
                <w:color w:val="auto"/>
                <w:lang w:val="vi-VN"/>
              </w:rPr>
              <w:t>kiểm tra</w:t>
            </w:r>
            <w:r w:rsidRPr="00366577">
              <w:rPr>
                <w:rStyle w:val="fontstyle01"/>
                <w:b w:val="0"/>
                <w:i w:val="0"/>
                <w:color w:val="auto"/>
                <w:lang w:val="vi-VN"/>
              </w:rPr>
              <w:t xml:space="preserve"> đối</w:t>
            </w:r>
            <w:r w:rsidRPr="00366577">
              <w:rPr>
                <w:b/>
                <w:i/>
                <w:lang w:val="vi-VN"/>
              </w:rPr>
              <w:t xml:space="preserve"> </w:t>
            </w:r>
            <w:r w:rsidRPr="00366577">
              <w:rPr>
                <w:rStyle w:val="fontstyle01"/>
                <w:b w:val="0"/>
                <w:i w:val="0"/>
                <w:color w:val="auto"/>
                <w:lang w:val="vi-VN"/>
              </w:rPr>
              <w:t xml:space="preserve">với các tổ chức, cá nhân thuộc phạm vi quản lý hoặc </w:t>
            </w:r>
            <w:r w:rsidRPr="00366577">
              <w:rPr>
                <w:rStyle w:val="fontstyle01"/>
                <w:color w:val="auto"/>
                <w:u w:val="single"/>
                <w:lang w:val="vi-VN"/>
              </w:rPr>
              <w:t>kiểm tra</w:t>
            </w:r>
            <w:r w:rsidRPr="00366577">
              <w:rPr>
                <w:rStyle w:val="fontstyle01"/>
                <w:b w:val="0"/>
                <w:i w:val="0"/>
                <w:color w:val="auto"/>
                <w:lang w:val="vi-VN"/>
              </w:rPr>
              <w:t xml:space="preserve"> đột xuất theo </w:t>
            </w:r>
            <w:r w:rsidRPr="00366577">
              <w:rPr>
                <w:rStyle w:val="fontstyle01"/>
                <w:b w:val="0"/>
                <w:i w:val="0"/>
                <w:color w:val="auto"/>
                <w:lang w:val="vi-VN"/>
              </w:rPr>
              <w:lastRenderedPageBreak/>
              <w:t>yêu</w:t>
            </w:r>
            <w:r w:rsidRPr="00366577">
              <w:rPr>
                <w:b/>
                <w:i/>
                <w:lang w:val="vi-VN"/>
              </w:rPr>
              <w:t xml:space="preserve"> </w:t>
            </w:r>
            <w:r w:rsidRPr="00366577">
              <w:rPr>
                <w:rStyle w:val="fontstyle01"/>
                <w:b w:val="0"/>
                <w:i w:val="0"/>
                <w:color w:val="auto"/>
                <w:lang w:val="vi-VN"/>
              </w:rPr>
              <w:t>cầu của cấp trên để phát hiện, ngăn chặn, xử lý kịp thời các hành vi vi phạm</w:t>
            </w:r>
            <w:r w:rsidRPr="00366577">
              <w:rPr>
                <w:b/>
                <w:i/>
                <w:lang w:val="vi-VN"/>
              </w:rPr>
              <w:t xml:space="preserve"> </w:t>
            </w:r>
            <w:r w:rsidRPr="00366577">
              <w:rPr>
                <w:rStyle w:val="fontstyle01"/>
                <w:b w:val="0"/>
                <w:i w:val="0"/>
                <w:color w:val="auto"/>
                <w:lang w:val="vi-VN"/>
              </w:rPr>
              <w:t>pháp luật trong phạm vi bảo vệ công trình thủy lợi.</w:t>
            </w:r>
          </w:p>
          <w:p w14:paraId="7E2BB388" w14:textId="598E06DA" w:rsidR="004B72D5" w:rsidRPr="00366577" w:rsidRDefault="00754B4D" w:rsidP="00713D7B">
            <w:pPr>
              <w:spacing w:before="120"/>
              <w:jc w:val="both"/>
              <w:rPr>
                <w:rStyle w:val="fontstyle01"/>
                <w:b w:val="0"/>
                <w:i w:val="0"/>
                <w:color w:val="auto"/>
                <w:lang w:val="vi-VN"/>
              </w:rPr>
            </w:pPr>
            <w:r w:rsidRPr="00366577">
              <w:rPr>
                <w:rStyle w:val="fontstyle01"/>
                <w:b w:val="0"/>
                <w:i w:val="0"/>
                <w:color w:val="auto"/>
                <w:lang w:val="vi-VN"/>
              </w:rPr>
              <w:t>b) Chủ trì, phối hợp với Sở quản lý chuyên ngành về giao thông vận tải,</w:t>
            </w:r>
            <w:r w:rsidRPr="00366577">
              <w:rPr>
                <w:b/>
                <w:i/>
                <w:lang w:val="vi-VN"/>
              </w:rPr>
              <w:t xml:space="preserve"> </w:t>
            </w:r>
            <w:r w:rsidRPr="00366577">
              <w:rPr>
                <w:rStyle w:val="fontstyle01"/>
                <w:b w:val="0"/>
                <w:i w:val="0"/>
                <w:color w:val="auto"/>
                <w:lang w:val="vi-VN"/>
              </w:rPr>
              <w:t xml:space="preserve">Ủy ban nhân dân </w:t>
            </w:r>
            <w:r w:rsidRPr="00366577">
              <w:rPr>
                <w:rStyle w:val="fontstyle01"/>
                <w:color w:val="auto"/>
                <w:u w:val="single"/>
                <w:lang w:val="vi-VN"/>
              </w:rPr>
              <w:t>cấp xã</w:t>
            </w:r>
            <w:r w:rsidRPr="00366577">
              <w:rPr>
                <w:rStyle w:val="fontstyle01"/>
                <w:b w:val="0"/>
                <w:i w:val="0"/>
                <w:color w:val="auto"/>
                <w:lang w:val="vi-VN"/>
              </w:rPr>
              <w:t xml:space="preserve"> và các cơ quan liên quan kiểm tra và kiến</w:t>
            </w:r>
            <w:r w:rsidRPr="00366577">
              <w:rPr>
                <w:b/>
                <w:i/>
                <w:lang w:val="vi-VN"/>
              </w:rPr>
              <w:t xml:space="preserve"> </w:t>
            </w:r>
            <w:r w:rsidRPr="00366577">
              <w:rPr>
                <w:rStyle w:val="fontstyle01"/>
                <w:b w:val="0"/>
                <w:i w:val="0"/>
                <w:color w:val="auto"/>
                <w:lang w:val="vi-VN"/>
              </w:rPr>
              <w:t>nghị xử lý việc chấp hành các quy định của pháp luật về bảo vệ môi trường; đối</w:t>
            </w:r>
            <w:r w:rsidRPr="00366577">
              <w:rPr>
                <w:b/>
                <w:i/>
                <w:lang w:val="vi-VN"/>
              </w:rPr>
              <w:t xml:space="preserve"> </w:t>
            </w:r>
            <w:r w:rsidRPr="00366577">
              <w:rPr>
                <w:rStyle w:val="fontstyle01"/>
                <w:b w:val="0"/>
                <w:i w:val="0"/>
                <w:color w:val="auto"/>
                <w:lang w:val="vi-VN"/>
              </w:rPr>
              <w:t>với các cơ sở sản xuất, dự án, khu dân cư có xả nước thải vào hệ thống công</w:t>
            </w:r>
            <w:r w:rsidRPr="00366577">
              <w:rPr>
                <w:b/>
                <w:i/>
                <w:lang w:val="vi-VN"/>
              </w:rPr>
              <w:t xml:space="preserve"> </w:t>
            </w:r>
            <w:r w:rsidRPr="00366577">
              <w:rPr>
                <w:rStyle w:val="fontstyle01"/>
                <w:b w:val="0"/>
                <w:i w:val="0"/>
                <w:color w:val="auto"/>
                <w:lang w:val="vi-VN"/>
              </w:rPr>
              <w:t>trình thủy lợi và xe vượt quá trọng tải đi trên công trình, đảm bảo hiệu quả trong</w:t>
            </w:r>
            <w:r w:rsidRPr="00366577">
              <w:rPr>
                <w:b/>
                <w:i/>
                <w:lang w:val="vi-VN"/>
              </w:rPr>
              <w:t xml:space="preserve"> </w:t>
            </w:r>
            <w:r w:rsidRPr="00366577">
              <w:rPr>
                <w:rStyle w:val="fontstyle01"/>
                <w:b w:val="0"/>
                <w:i w:val="0"/>
                <w:color w:val="auto"/>
                <w:lang w:val="vi-VN"/>
              </w:rPr>
              <w:t>việc ngăn chặn, xử lý vi phạm pháp luật về thủy lợi.</w:t>
            </w:r>
          </w:p>
          <w:p w14:paraId="2E511291" w14:textId="633A5B70" w:rsidR="00754B4D" w:rsidRPr="00366577" w:rsidRDefault="00754B4D" w:rsidP="00754B4D">
            <w:pPr>
              <w:spacing w:before="80"/>
              <w:jc w:val="both"/>
              <w:rPr>
                <w:b/>
                <w:bCs/>
                <w:i/>
              </w:rPr>
            </w:pPr>
            <w:r w:rsidRPr="00366577">
              <w:rPr>
                <w:rStyle w:val="fontstyle01"/>
                <w:b w:val="0"/>
                <w:i w:val="0"/>
                <w:color w:val="auto"/>
                <w:lang w:val="vi-VN"/>
              </w:rPr>
              <w:t>c) Chỉ đạo người có thẩm quyền lập biên bản vi phạm hành chính khi phát</w:t>
            </w:r>
            <w:r w:rsidRPr="00366577">
              <w:rPr>
                <w:b/>
                <w:i/>
                <w:lang w:val="vi-VN"/>
              </w:rPr>
              <w:t xml:space="preserve"> </w:t>
            </w:r>
            <w:r w:rsidRPr="00366577">
              <w:rPr>
                <w:rStyle w:val="fontstyle01"/>
                <w:b w:val="0"/>
                <w:i w:val="0"/>
                <w:color w:val="auto"/>
                <w:lang w:val="vi-VN"/>
              </w:rPr>
              <w:t>hiện hành vi vi phạm hành chính về thủy lợi, trong quá trình kiểm tra thì phối</w:t>
            </w:r>
            <w:r w:rsidRPr="00366577">
              <w:rPr>
                <w:b/>
                <w:i/>
                <w:lang w:val="vi-VN"/>
              </w:rPr>
              <w:t xml:space="preserve"> </w:t>
            </w:r>
            <w:r w:rsidRPr="00366577">
              <w:rPr>
                <w:rStyle w:val="fontstyle01"/>
                <w:b w:val="0"/>
                <w:i w:val="0"/>
                <w:color w:val="auto"/>
                <w:lang w:val="vi-VN"/>
              </w:rPr>
              <w:t>hợp với các địa phương, tổ chức, cá nhân liên quan kịp thời lập biên bản vi</w:t>
            </w:r>
            <w:r w:rsidRPr="00366577">
              <w:rPr>
                <w:b/>
                <w:i/>
                <w:lang w:val="vi-VN"/>
              </w:rPr>
              <w:t xml:space="preserve"> </w:t>
            </w:r>
            <w:r w:rsidRPr="00366577">
              <w:rPr>
                <w:rStyle w:val="fontstyle01"/>
                <w:b w:val="0"/>
                <w:i w:val="0"/>
                <w:color w:val="auto"/>
                <w:lang w:val="vi-VN"/>
              </w:rPr>
              <w:t>phạm hành chính theo quy tại Điều 58 Luật Xử lý vi phạm hành chính năm 2012</w:t>
            </w:r>
            <w:r w:rsidRPr="00366577">
              <w:rPr>
                <w:b/>
                <w:i/>
                <w:lang w:val="vi-VN"/>
              </w:rPr>
              <w:t xml:space="preserve"> </w:t>
            </w:r>
            <w:r w:rsidRPr="00366577">
              <w:rPr>
                <w:rStyle w:val="fontstyle01"/>
                <w:b w:val="0"/>
                <w:i w:val="0"/>
                <w:color w:val="auto"/>
                <w:lang w:val="vi-VN"/>
              </w:rPr>
              <w:t>được sửa đổi, bổ sung bởi khoản 29 Điều 1 Luật Sửa đổi, bổ sung một số điều</w:t>
            </w:r>
            <w:r w:rsidRPr="00366577">
              <w:rPr>
                <w:b/>
                <w:i/>
                <w:lang w:val="vi-VN"/>
              </w:rPr>
              <w:t xml:space="preserve"> </w:t>
            </w:r>
            <w:r w:rsidRPr="00366577">
              <w:rPr>
                <w:rStyle w:val="fontstyle01"/>
                <w:b w:val="0"/>
                <w:i w:val="0"/>
                <w:color w:val="auto"/>
                <w:lang w:val="vi-VN"/>
              </w:rPr>
              <w:t>của Luật Xử lý vi phạm hành chính năm 2020 và Điều 12 Nghị định</w:t>
            </w:r>
            <w:r w:rsidRPr="00366577">
              <w:rPr>
                <w:b/>
                <w:i/>
                <w:lang w:val="vi-VN"/>
              </w:rPr>
              <w:t xml:space="preserve"> </w:t>
            </w:r>
            <w:r w:rsidRPr="00366577">
              <w:rPr>
                <w:rStyle w:val="fontstyle01"/>
                <w:b w:val="0"/>
                <w:i w:val="0"/>
                <w:color w:val="auto"/>
                <w:lang w:val="vi-VN"/>
              </w:rPr>
              <w:t>số 118/2021/NĐ-CP của Chính phủ</w:t>
            </w:r>
            <w:r w:rsidR="004B72D5" w:rsidRPr="00366577">
              <w:rPr>
                <w:rStyle w:val="fontstyle01"/>
                <w:b w:val="0"/>
                <w:i w:val="0"/>
                <w:color w:val="auto"/>
                <w:lang w:val="vi-VN"/>
              </w:rPr>
              <w:t>,</w:t>
            </w:r>
            <w:r w:rsidR="00713D7B" w:rsidRPr="00366577">
              <w:rPr>
                <w:rStyle w:val="fontstyle01"/>
                <w:b w:val="0"/>
                <w:i w:val="0"/>
                <w:color w:val="auto"/>
                <w:lang w:val="vi-VN"/>
              </w:rPr>
              <w:t xml:space="preserve"> </w:t>
            </w:r>
            <w:r w:rsidRPr="00366577">
              <w:rPr>
                <w:rStyle w:val="fontstyle01"/>
                <w:color w:val="auto"/>
                <w:u w:val="single"/>
                <w:lang w:val="vi-VN"/>
              </w:rPr>
              <w:t>được sửa đổi bổ sung bởi khoản 6, Điều 1, Nghị định 68/2025/NĐ-CP của Chính phủ</w:t>
            </w:r>
            <w:r w:rsidRPr="00366577">
              <w:rPr>
                <w:rStyle w:val="fontstyle01"/>
                <w:i w:val="0"/>
                <w:color w:val="auto"/>
                <w:lang w:val="vi-VN"/>
              </w:rPr>
              <w:t>.</w:t>
            </w:r>
          </w:p>
        </w:tc>
        <w:tc>
          <w:tcPr>
            <w:tcW w:w="1102" w:type="pct"/>
          </w:tcPr>
          <w:p w14:paraId="1A1B0359" w14:textId="332D4B3A" w:rsidR="00754B4D" w:rsidRPr="00366577" w:rsidRDefault="00AB718E" w:rsidP="000178F5">
            <w:pPr>
              <w:tabs>
                <w:tab w:val="left" w:pos="1701"/>
              </w:tabs>
              <w:spacing w:before="80"/>
              <w:jc w:val="both"/>
              <w:rPr>
                <w:lang w:val="vi-VN"/>
              </w:rPr>
            </w:pPr>
            <w:r w:rsidRPr="00366577">
              <w:rPr>
                <w:lang w:val="vi-VN"/>
              </w:rPr>
              <w:lastRenderedPageBreak/>
              <w:t xml:space="preserve">- </w:t>
            </w:r>
            <w:r w:rsidR="009578C1" w:rsidRPr="00366577">
              <w:rPr>
                <w:lang w:val="vi-VN"/>
              </w:rPr>
              <w:t>Hiện nay</w:t>
            </w:r>
            <w:r w:rsidR="00366577" w:rsidRPr="00366577">
              <w:t xml:space="preserve"> các</w:t>
            </w:r>
            <w:r w:rsidR="009578C1" w:rsidRPr="00366577">
              <w:rPr>
                <w:lang w:val="vi-VN"/>
              </w:rPr>
              <w:t xml:space="preserve"> Sở không còn chức năng thanh </w:t>
            </w:r>
            <w:r w:rsidRPr="00366577">
              <w:rPr>
                <w:lang w:val="vi-VN"/>
              </w:rPr>
              <w:t>tra;</w:t>
            </w:r>
          </w:p>
          <w:p w14:paraId="209E49FB" w14:textId="786324EB" w:rsidR="00AB718E" w:rsidRPr="00366577" w:rsidRDefault="00AB718E" w:rsidP="000178F5">
            <w:pPr>
              <w:tabs>
                <w:tab w:val="left" w:pos="1701"/>
              </w:tabs>
              <w:spacing w:before="80"/>
              <w:jc w:val="both"/>
              <w:rPr>
                <w:lang w:val="vi-VN"/>
              </w:rPr>
            </w:pPr>
            <w:r w:rsidRPr="00366577">
              <w:rPr>
                <w:lang w:val="vi-VN"/>
              </w:rPr>
              <w:t xml:space="preserve">- Tổ chức chính quyền địa phương 02 cấp, </w:t>
            </w:r>
            <w:r w:rsidR="00366577" w:rsidRPr="00366577">
              <w:rPr>
                <w:lang w:val="vi-VN"/>
              </w:rPr>
              <w:t>đã kết thúc hoạt động của</w:t>
            </w:r>
            <w:r w:rsidRPr="00366577">
              <w:rPr>
                <w:lang w:val="vi-VN"/>
              </w:rPr>
              <w:t xml:space="preserve"> ủy ban nhân dân cấp huyện;</w:t>
            </w:r>
          </w:p>
          <w:p w14:paraId="77420A5B" w14:textId="4FCF886E" w:rsidR="00AB718E" w:rsidRPr="00366577" w:rsidRDefault="00AB718E" w:rsidP="000178F5">
            <w:pPr>
              <w:tabs>
                <w:tab w:val="left" w:pos="1701"/>
              </w:tabs>
              <w:spacing w:before="80"/>
              <w:jc w:val="both"/>
              <w:rPr>
                <w:lang w:val="vi-VN"/>
              </w:rPr>
            </w:pPr>
            <w:r w:rsidRPr="00366577">
              <w:rPr>
                <w:lang w:val="vi-VN"/>
              </w:rPr>
              <w:t xml:space="preserve">- </w:t>
            </w:r>
            <w:r w:rsidRPr="00366577">
              <w:rPr>
                <w:rStyle w:val="fontstyle01"/>
                <w:b w:val="0"/>
                <w:i w:val="0"/>
                <w:color w:val="auto"/>
                <w:lang w:val="vi-VN"/>
              </w:rPr>
              <w:t>Điều 12 Nghị định</w:t>
            </w:r>
            <w:r w:rsidRPr="00366577">
              <w:rPr>
                <w:b/>
                <w:i/>
                <w:lang w:val="vi-VN"/>
              </w:rPr>
              <w:t xml:space="preserve"> </w:t>
            </w:r>
            <w:r w:rsidRPr="00366577">
              <w:rPr>
                <w:rStyle w:val="fontstyle01"/>
                <w:b w:val="0"/>
                <w:i w:val="0"/>
                <w:color w:val="auto"/>
                <w:lang w:val="vi-VN"/>
              </w:rPr>
              <w:t xml:space="preserve">số </w:t>
            </w:r>
            <w:r w:rsidRPr="00366577">
              <w:rPr>
                <w:rStyle w:val="fontstyle01"/>
                <w:b w:val="0"/>
                <w:i w:val="0"/>
                <w:color w:val="auto"/>
                <w:lang w:val="vi-VN"/>
              </w:rPr>
              <w:lastRenderedPageBreak/>
              <w:t>118/2021/NĐ-CP của Chính phủ đã được sửa đổi bổ sung bởi khoản 6, Điều 1, Nghị định 68/2025/NĐ-CP của Chính phủ.</w:t>
            </w:r>
          </w:p>
        </w:tc>
      </w:tr>
      <w:tr w:rsidR="00754B4D" w14:paraId="058B2795" w14:textId="77777777" w:rsidTr="000178F5">
        <w:trPr>
          <w:jc w:val="center"/>
        </w:trPr>
        <w:tc>
          <w:tcPr>
            <w:tcW w:w="1931" w:type="pct"/>
          </w:tcPr>
          <w:p w14:paraId="6FE0BDB1" w14:textId="69FC951B" w:rsidR="00917187" w:rsidRPr="00AB718E" w:rsidRDefault="00917187" w:rsidP="00713D7B">
            <w:pPr>
              <w:pStyle w:val="NormalWeb"/>
              <w:shd w:val="clear" w:color="auto" w:fill="FFFFFF"/>
              <w:spacing w:before="120" w:beforeAutospacing="0" w:after="0" w:afterAutospacing="0"/>
              <w:jc w:val="both"/>
              <w:rPr>
                <w:b/>
                <w:sz w:val="28"/>
                <w:szCs w:val="28"/>
                <w:lang w:val="vi-VN"/>
              </w:rPr>
            </w:pPr>
            <w:r w:rsidRPr="00AB718E">
              <w:rPr>
                <w:b/>
                <w:sz w:val="28"/>
                <w:szCs w:val="28"/>
                <w:lang w:val="vi-VN"/>
              </w:rPr>
              <w:lastRenderedPageBreak/>
              <w:t>Khoản 3, Điều 7:</w:t>
            </w:r>
          </w:p>
          <w:p w14:paraId="241925E9" w14:textId="0365B516" w:rsidR="00713D7B" w:rsidRPr="00250E14" w:rsidRDefault="00713D7B" w:rsidP="00713D7B">
            <w:pPr>
              <w:pStyle w:val="NormalWeb"/>
              <w:shd w:val="clear" w:color="auto" w:fill="FFFFFF"/>
              <w:spacing w:before="120" w:beforeAutospacing="0" w:after="0" w:afterAutospacing="0"/>
              <w:jc w:val="both"/>
              <w:rPr>
                <w:sz w:val="28"/>
                <w:szCs w:val="28"/>
              </w:rPr>
            </w:pPr>
            <w:r w:rsidRPr="00250E14">
              <w:rPr>
                <w:sz w:val="28"/>
                <w:szCs w:val="28"/>
              </w:rPr>
              <w:t>3. Trong công tác xử lý vi phạm hành chính:</w:t>
            </w:r>
          </w:p>
          <w:p w14:paraId="41C4B200" w14:textId="11CB355F" w:rsidR="00754B4D" w:rsidRPr="000C246C" w:rsidRDefault="00713D7B" w:rsidP="000C246C">
            <w:pPr>
              <w:pStyle w:val="NormalWeb"/>
              <w:shd w:val="clear" w:color="auto" w:fill="FFFFFF"/>
              <w:spacing w:before="120" w:beforeAutospacing="0" w:after="0" w:afterAutospacing="0"/>
              <w:jc w:val="both"/>
              <w:rPr>
                <w:sz w:val="28"/>
                <w:szCs w:val="28"/>
                <w:highlight w:val="yellow"/>
              </w:rPr>
            </w:pPr>
            <w:r>
              <w:rPr>
                <w:sz w:val="28"/>
                <w:szCs w:val="28"/>
              </w:rPr>
              <w:lastRenderedPageBreak/>
              <w:t xml:space="preserve">a) </w:t>
            </w:r>
            <w:r w:rsidRPr="00250E14">
              <w:rPr>
                <w:sz w:val="28"/>
                <w:szCs w:val="28"/>
              </w:rPr>
              <w:t xml:space="preserve">Chỉ đạo </w:t>
            </w:r>
            <w:r w:rsidRPr="00713D7B">
              <w:rPr>
                <w:b/>
                <w:sz w:val="28"/>
                <w:szCs w:val="28"/>
              </w:rPr>
              <w:t>Thanh tra Sở</w:t>
            </w:r>
            <w:r w:rsidRPr="00250E14">
              <w:rPr>
                <w:sz w:val="28"/>
                <w:szCs w:val="28"/>
              </w:rPr>
              <w:t xml:space="preserve"> phối hợp với các cơ quan liên quan trong việc tiếp nhận thông tin, hồ sơ vụ việc vi phạm để xử phạt vi phạm hành chính theo thẩm quyền.</w:t>
            </w:r>
          </w:p>
        </w:tc>
        <w:tc>
          <w:tcPr>
            <w:tcW w:w="1967" w:type="pct"/>
          </w:tcPr>
          <w:p w14:paraId="408AE984" w14:textId="16B21238" w:rsidR="00917187" w:rsidRPr="00AB718E" w:rsidRDefault="00917187" w:rsidP="00713D7B">
            <w:pPr>
              <w:pStyle w:val="NormalWeb"/>
              <w:shd w:val="clear" w:color="auto" w:fill="FFFFFF"/>
              <w:spacing w:before="120" w:beforeAutospacing="0" w:after="0" w:afterAutospacing="0"/>
              <w:jc w:val="both"/>
              <w:rPr>
                <w:b/>
                <w:sz w:val="28"/>
                <w:szCs w:val="28"/>
                <w:lang w:val="vi-VN"/>
              </w:rPr>
            </w:pPr>
            <w:r w:rsidRPr="00AB718E">
              <w:rPr>
                <w:b/>
                <w:sz w:val="28"/>
                <w:szCs w:val="28"/>
                <w:lang w:val="vi-VN"/>
              </w:rPr>
              <w:lastRenderedPageBreak/>
              <w:t>Khoản 3, Điều 7:</w:t>
            </w:r>
          </w:p>
          <w:p w14:paraId="6505D752" w14:textId="067B3AC9" w:rsidR="00713D7B" w:rsidRPr="00713D7B" w:rsidRDefault="00713D7B" w:rsidP="00713D7B">
            <w:pPr>
              <w:pStyle w:val="NormalWeb"/>
              <w:shd w:val="clear" w:color="auto" w:fill="FFFFFF"/>
              <w:spacing w:before="120" w:beforeAutospacing="0" w:after="0" w:afterAutospacing="0"/>
              <w:jc w:val="both"/>
              <w:rPr>
                <w:rStyle w:val="fontstyle01"/>
                <w:b w:val="0"/>
                <w:bCs w:val="0"/>
                <w:i w:val="0"/>
                <w:iCs w:val="0"/>
                <w:color w:val="auto"/>
                <w:lang w:val="vi"/>
              </w:rPr>
            </w:pPr>
            <w:r w:rsidRPr="00250E14">
              <w:rPr>
                <w:sz w:val="28"/>
                <w:szCs w:val="28"/>
              </w:rPr>
              <w:t>3. Trong công tác xử lý vi phạm hành chính:</w:t>
            </w:r>
          </w:p>
          <w:p w14:paraId="31ED8D82" w14:textId="5DF593EE" w:rsidR="00754B4D" w:rsidRPr="00713D7B" w:rsidRDefault="00713D7B" w:rsidP="000178F5">
            <w:pPr>
              <w:spacing w:before="80"/>
              <w:jc w:val="both"/>
              <w:rPr>
                <w:b/>
                <w:bCs/>
              </w:rPr>
            </w:pPr>
            <w:r w:rsidRPr="00366577">
              <w:rPr>
                <w:rStyle w:val="fontstyle01"/>
                <w:b w:val="0"/>
                <w:i w:val="0"/>
                <w:lang w:val="vi-VN"/>
              </w:rPr>
              <w:lastRenderedPageBreak/>
              <w:t>a) Chỉ đạo</w:t>
            </w:r>
            <w:r w:rsidRPr="00713D7B">
              <w:rPr>
                <w:rStyle w:val="fontstyle01"/>
                <w:b w:val="0"/>
                <w:lang w:val="vi-VN"/>
              </w:rPr>
              <w:t xml:space="preserve"> </w:t>
            </w:r>
            <w:r w:rsidRPr="00366577">
              <w:rPr>
                <w:rStyle w:val="fontstyle01"/>
                <w:u w:val="single"/>
                <w:lang w:val="vi-VN"/>
              </w:rPr>
              <w:t>phòng chuyên môn</w:t>
            </w:r>
            <w:r w:rsidRPr="00366577">
              <w:rPr>
                <w:rStyle w:val="fontstyle01"/>
                <w:b w:val="0"/>
                <w:u w:val="single"/>
                <w:lang w:val="vi-VN"/>
              </w:rPr>
              <w:t xml:space="preserve"> </w:t>
            </w:r>
            <w:r w:rsidRPr="00366577">
              <w:rPr>
                <w:rStyle w:val="fontstyle01"/>
                <w:u w:val="single"/>
                <w:lang w:val="vi-VN"/>
              </w:rPr>
              <w:t>trực thuộc Sở</w:t>
            </w:r>
            <w:r w:rsidRPr="00713D7B">
              <w:rPr>
                <w:rStyle w:val="fontstyle01"/>
                <w:b w:val="0"/>
                <w:lang w:val="vi-VN"/>
              </w:rPr>
              <w:t xml:space="preserve"> </w:t>
            </w:r>
            <w:r w:rsidRPr="00366577">
              <w:rPr>
                <w:rStyle w:val="fontstyle01"/>
                <w:b w:val="0"/>
                <w:i w:val="0"/>
                <w:lang w:val="vi-VN"/>
              </w:rPr>
              <w:t>phối hợp với các cơ quan liên quan trong việc</w:t>
            </w:r>
            <w:r w:rsidRPr="00366577">
              <w:rPr>
                <w:b/>
                <w:i/>
                <w:color w:val="000000"/>
                <w:lang w:val="vi-VN"/>
              </w:rPr>
              <w:t xml:space="preserve"> </w:t>
            </w:r>
            <w:r w:rsidRPr="00366577">
              <w:rPr>
                <w:rStyle w:val="fontstyle01"/>
                <w:b w:val="0"/>
                <w:i w:val="0"/>
                <w:lang w:val="vi-VN"/>
              </w:rPr>
              <w:t>tiếp nhận thông tin, hồ sơ vụ việc vi phạm để xử phạt vi phạm hành chính theo</w:t>
            </w:r>
            <w:r w:rsidRPr="00366577">
              <w:rPr>
                <w:b/>
                <w:i/>
                <w:color w:val="000000"/>
                <w:lang w:val="vi-VN"/>
              </w:rPr>
              <w:t xml:space="preserve"> </w:t>
            </w:r>
            <w:r w:rsidRPr="00366577">
              <w:rPr>
                <w:rStyle w:val="fontstyle01"/>
                <w:b w:val="0"/>
                <w:i w:val="0"/>
                <w:lang w:val="vi-VN"/>
              </w:rPr>
              <w:t>thẩm quyền.</w:t>
            </w:r>
          </w:p>
        </w:tc>
        <w:tc>
          <w:tcPr>
            <w:tcW w:w="1102" w:type="pct"/>
          </w:tcPr>
          <w:p w14:paraId="015A7019" w14:textId="3592AB4A" w:rsidR="00754B4D" w:rsidRPr="00366577" w:rsidRDefault="00917187" w:rsidP="000178F5">
            <w:pPr>
              <w:tabs>
                <w:tab w:val="left" w:pos="1701"/>
              </w:tabs>
              <w:spacing w:before="80"/>
              <w:jc w:val="both"/>
            </w:pPr>
            <w:r>
              <w:rPr>
                <w:lang w:val="vi-VN"/>
              </w:rPr>
              <w:lastRenderedPageBreak/>
              <w:t>Kế thừa điểm b và điểm c;</w:t>
            </w:r>
            <w:r w:rsidR="000C246C">
              <w:rPr>
                <w:lang w:val="vi-VN"/>
              </w:rPr>
              <w:t xml:space="preserve"> tại điểm a, khoản 3, </w:t>
            </w:r>
            <w:r w:rsidR="000C246C">
              <w:rPr>
                <w:lang w:val="vi-VN"/>
              </w:rPr>
              <w:lastRenderedPageBreak/>
              <w:t>điều 7</w:t>
            </w:r>
            <w:r>
              <w:rPr>
                <w:lang w:val="vi-VN"/>
              </w:rPr>
              <w:t xml:space="preserve"> </w:t>
            </w:r>
            <w:r w:rsidR="000C246C">
              <w:rPr>
                <w:lang w:val="vi-VN"/>
              </w:rPr>
              <w:t>thay thế</w:t>
            </w:r>
            <w:r>
              <w:rPr>
                <w:lang w:val="vi-VN"/>
              </w:rPr>
              <w:t xml:space="preserve"> cụm từ “</w:t>
            </w:r>
            <w:r w:rsidRPr="00713D7B">
              <w:rPr>
                <w:b/>
              </w:rPr>
              <w:t xml:space="preserve">Thanh tra </w:t>
            </w:r>
            <w:r>
              <w:rPr>
                <w:b/>
                <w:lang w:val="vi-VN"/>
              </w:rPr>
              <w:t xml:space="preserve">Sở” </w:t>
            </w:r>
            <w:r w:rsidRPr="00917187">
              <w:rPr>
                <w:lang w:val="vi-VN"/>
              </w:rPr>
              <w:t xml:space="preserve">bằng cụm từ </w:t>
            </w:r>
            <w:r>
              <w:rPr>
                <w:b/>
                <w:lang w:val="vi-VN"/>
              </w:rPr>
              <w:t>“</w:t>
            </w:r>
            <w:r w:rsidRPr="00713D7B">
              <w:rPr>
                <w:rStyle w:val="fontstyle01"/>
                <w:lang w:val="vi-VN"/>
              </w:rPr>
              <w:t>phòng chuyên môn</w:t>
            </w:r>
            <w:r w:rsidRPr="00713D7B">
              <w:rPr>
                <w:rStyle w:val="fontstyle01"/>
                <w:b w:val="0"/>
                <w:lang w:val="vi-VN"/>
              </w:rPr>
              <w:t xml:space="preserve"> </w:t>
            </w:r>
            <w:r w:rsidRPr="00713D7B">
              <w:rPr>
                <w:rStyle w:val="fontstyle01"/>
                <w:lang w:val="vi-VN"/>
              </w:rPr>
              <w:t xml:space="preserve">trực thuộc </w:t>
            </w:r>
            <w:r>
              <w:rPr>
                <w:rStyle w:val="fontstyle01"/>
                <w:lang w:val="vi-VN"/>
              </w:rPr>
              <w:t>Sở”,</w:t>
            </w:r>
            <w:r w:rsidRPr="000C246C">
              <w:rPr>
                <w:rStyle w:val="fontstyle01"/>
                <w:b w:val="0"/>
                <w:lang w:val="vi-VN"/>
              </w:rPr>
              <w:t xml:space="preserve"> </w:t>
            </w:r>
            <w:r w:rsidR="000C246C" w:rsidRPr="000C246C">
              <w:rPr>
                <w:rStyle w:val="fontstyle01"/>
                <w:b w:val="0"/>
                <w:i w:val="0"/>
                <w:lang w:val="vi-VN"/>
              </w:rPr>
              <w:t>lí do hiện nay</w:t>
            </w:r>
            <w:r w:rsidR="00366577" w:rsidRPr="00366577">
              <w:rPr>
                <w:rStyle w:val="fontstyle01"/>
                <w:b w:val="0"/>
                <w:i w:val="0"/>
              </w:rPr>
              <w:t xml:space="preserve"> các</w:t>
            </w:r>
            <w:r w:rsidR="000C246C" w:rsidRPr="000C246C">
              <w:rPr>
                <w:rStyle w:val="fontstyle01"/>
                <w:b w:val="0"/>
                <w:i w:val="0"/>
                <w:lang w:val="vi-VN"/>
              </w:rPr>
              <w:t xml:space="preserve"> Sở không còn chức năng thanh tra</w:t>
            </w:r>
            <w:r w:rsidR="00366577" w:rsidRPr="00366577">
              <w:rPr>
                <w:rStyle w:val="fontstyle01"/>
                <w:b w:val="0"/>
                <w:i w:val="0"/>
              </w:rPr>
              <w:t>.</w:t>
            </w:r>
          </w:p>
        </w:tc>
      </w:tr>
      <w:tr w:rsidR="00754B4D" w14:paraId="30292DAE" w14:textId="77777777" w:rsidTr="000178F5">
        <w:trPr>
          <w:jc w:val="center"/>
        </w:trPr>
        <w:tc>
          <w:tcPr>
            <w:tcW w:w="1931" w:type="pct"/>
          </w:tcPr>
          <w:p w14:paraId="6F21B641" w14:textId="1B29DE66" w:rsidR="000C246C" w:rsidRPr="00366577" w:rsidRDefault="000C246C" w:rsidP="00713D7B">
            <w:pPr>
              <w:spacing w:before="120"/>
              <w:jc w:val="both"/>
              <w:rPr>
                <w:rStyle w:val="fontstyle01"/>
                <w:i w:val="0"/>
                <w:color w:val="auto"/>
                <w:spacing w:val="-4"/>
                <w:lang w:val="vi-VN"/>
              </w:rPr>
            </w:pPr>
            <w:r w:rsidRPr="00366577">
              <w:rPr>
                <w:rStyle w:val="fontstyle01"/>
                <w:i w:val="0"/>
                <w:color w:val="auto"/>
                <w:spacing w:val="-4"/>
                <w:lang w:val="vi-VN"/>
              </w:rPr>
              <w:lastRenderedPageBreak/>
              <w:t>Khoản 4, điều 7:</w:t>
            </w:r>
          </w:p>
          <w:p w14:paraId="73667D68" w14:textId="66A55102" w:rsidR="00713D7B" w:rsidRPr="00042209" w:rsidRDefault="00713D7B" w:rsidP="00713D7B">
            <w:pPr>
              <w:spacing w:before="120"/>
              <w:jc w:val="both"/>
              <w:rPr>
                <w:rStyle w:val="fontstyle01"/>
                <w:color w:val="auto"/>
                <w:spacing w:val="-4"/>
              </w:rPr>
            </w:pPr>
            <w:r w:rsidRPr="00366577">
              <w:rPr>
                <w:rStyle w:val="fontstyle01"/>
                <w:b w:val="0"/>
                <w:i w:val="0"/>
                <w:color w:val="auto"/>
                <w:spacing w:val="-4"/>
              </w:rPr>
              <w:t>4.</w:t>
            </w:r>
            <w:r w:rsidRPr="00713D7B">
              <w:rPr>
                <w:rStyle w:val="fontstyle01"/>
                <w:color w:val="auto"/>
                <w:spacing w:val="-4"/>
              </w:rPr>
              <w:t xml:space="preserve"> </w:t>
            </w:r>
            <w:r w:rsidRPr="00713D7B">
              <w:rPr>
                <w:rStyle w:val="fontstyle01"/>
                <w:b w:val="0"/>
                <w:color w:val="auto"/>
                <w:spacing w:val="-4"/>
              </w:rPr>
              <w:t>T</w:t>
            </w:r>
            <w:r w:rsidRPr="00713D7B">
              <w:rPr>
                <w:bCs/>
                <w:spacing w:val="-4"/>
                <w:shd w:val="clear" w:color="auto" w:fill="FFFFFF"/>
              </w:rPr>
              <w:t>rong</w:t>
            </w:r>
            <w:r w:rsidRPr="00042209">
              <w:rPr>
                <w:bCs/>
                <w:spacing w:val="-4"/>
                <w:shd w:val="clear" w:color="auto" w:fill="FFFFFF"/>
              </w:rPr>
              <w:t xml:space="preserve"> tổ chức cưỡng chế thi hành quyết định xử phạt vi phạm hành chính:</w:t>
            </w:r>
          </w:p>
          <w:p w14:paraId="3DE60115" w14:textId="77777777" w:rsidR="00713D7B" w:rsidRPr="00250E14" w:rsidRDefault="00713D7B" w:rsidP="00713D7B">
            <w:pPr>
              <w:pStyle w:val="NormalWeb"/>
              <w:shd w:val="clear" w:color="auto" w:fill="FFFFFF"/>
              <w:spacing w:before="120" w:beforeAutospacing="0" w:after="0" w:afterAutospacing="0"/>
              <w:jc w:val="both"/>
              <w:rPr>
                <w:sz w:val="28"/>
                <w:szCs w:val="28"/>
              </w:rPr>
            </w:pPr>
            <w:r>
              <w:rPr>
                <w:sz w:val="28"/>
                <w:szCs w:val="28"/>
              </w:rPr>
              <w:t>a)</w:t>
            </w:r>
            <w:r w:rsidRPr="00250E14">
              <w:rPr>
                <w:sz w:val="28"/>
                <w:szCs w:val="28"/>
              </w:rPr>
              <w:t xml:space="preserve"> Chỉ đạo </w:t>
            </w:r>
            <w:r w:rsidRPr="00FB390D">
              <w:rPr>
                <w:b/>
                <w:sz w:val="28"/>
                <w:szCs w:val="28"/>
              </w:rPr>
              <w:t xml:space="preserve">Chánh Thanh tra Sở </w:t>
            </w:r>
            <w:r w:rsidRPr="00250E14">
              <w:rPr>
                <w:sz w:val="28"/>
                <w:szCs w:val="28"/>
              </w:rPr>
              <w:t xml:space="preserve">chủ trì, phối hợp với Ủy ban nhân dân cấp xã, </w:t>
            </w:r>
            <w:r w:rsidRPr="00366577">
              <w:rPr>
                <w:b/>
                <w:strike/>
                <w:sz w:val="28"/>
                <w:szCs w:val="28"/>
              </w:rPr>
              <w:t>Ủy ban nhân dân cấp huyện</w:t>
            </w:r>
            <w:r w:rsidRPr="00366577">
              <w:rPr>
                <w:strike/>
                <w:sz w:val="28"/>
                <w:szCs w:val="28"/>
              </w:rPr>
              <w:t xml:space="preserve"> </w:t>
            </w:r>
            <w:r w:rsidRPr="00250E14">
              <w:rPr>
                <w:sz w:val="28"/>
                <w:szCs w:val="28"/>
              </w:rPr>
              <w:t>và các cơ quan liên quan thực hiện việc cưỡng chế thi hành quyết định xử phạt do mình ban hành</w:t>
            </w:r>
            <w:r>
              <w:rPr>
                <w:sz w:val="28"/>
                <w:szCs w:val="28"/>
              </w:rPr>
              <w:t>.</w:t>
            </w:r>
          </w:p>
          <w:p w14:paraId="726ECE09" w14:textId="54B23F1D" w:rsidR="00754B4D" w:rsidRPr="000C246C" w:rsidRDefault="00713D7B" w:rsidP="000C246C">
            <w:pPr>
              <w:pStyle w:val="NormalWeb"/>
              <w:shd w:val="clear" w:color="auto" w:fill="FFFFFF"/>
              <w:spacing w:before="120" w:beforeAutospacing="0" w:after="0" w:afterAutospacing="0"/>
              <w:jc w:val="both"/>
              <w:rPr>
                <w:spacing w:val="-4"/>
                <w:sz w:val="28"/>
                <w:szCs w:val="28"/>
              </w:rPr>
            </w:pPr>
            <w:r w:rsidRPr="00042209">
              <w:rPr>
                <w:spacing w:val="-4"/>
                <w:sz w:val="28"/>
                <w:szCs w:val="28"/>
              </w:rPr>
              <w:t xml:space="preserve">b) Chỉ đạo </w:t>
            </w:r>
            <w:r w:rsidRPr="00366577">
              <w:rPr>
                <w:b/>
                <w:strike/>
                <w:spacing w:val="-4"/>
                <w:sz w:val="28"/>
                <w:szCs w:val="28"/>
              </w:rPr>
              <w:t>Thanh tra Sở</w:t>
            </w:r>
            <w:r w:rsidRPr="00366577">
              <w:rPr>
                <w:strike/>
                <w:spacing w:val="-4"/>
                <w:sz w:val="28"/>
                <w:szCs w:val="28"/>
              </w:rPr>
              <w:t xml:space="preserve"> </w:t>
            </w:r>
            <w:r w:rsidRPr="00366577">
              <w:rPr>
                <w:b/>
                <w:strike/>
                <w:spacing w:val="-4"/>
                <w:sz w:val="28"/>
                <w:szCs w:val="28"/>
              </w:rPr>
              <w:t>và</w:t>
            </w:r>
            <w:r w:rsidRPr="00042209">
              <w:rPr>
                <w:spacing w:val="-4"/>
                <w:sz w:val="28"/>
                <w:szCs w:val="28"/>
              </w:rPr>
              <w:t xml:space="preserve"> các phòng chuyên môn thuộc Sở phối hợp với chính quyền địa phương, các cơ quan chức năng thực hiện cưỡng chế thi hành quyết định xử phạt theo đề nghị của người có thẩm quyền ra quyết định cưỡng chế.</w:t>
            </w:r>
          </w:p>
        </w:tc>
        <w:tc>
          <w:tcPr>
            <w:tcW w:w="1967" w:type="pct"/>
          </w:tcPr>
          <w:p w14:paraId="01EEE206" w14:textId="6CD935D5" w:rsidR="000C246C" w:rsidRPr="00366577" w:rsidRDefault="000C246C" w:rsidP="000C246C">
            <w:pPr>
              <w:spacing w:before="120"/>
              <w:jc w:val="both"/>
              <w:rPr>
                <w:rStyle w:val="fontstyle01"/>
                <w:i w:val="0"/>
                <w:color w:val="auto"/>
                <w:spacing w:val="-4"/>
                <w:lang w:val="vi-VN"/>
              </w:rPr>
            </w:pPr>
            <w:r w:rsidRPr="00366577">
              <w:rPr>
                <w:rStyle w:val="fontstyle01"/>
                <w:i w:val="0"/>
                <w:color w:val="auto"/>
                <w:spacing w:val="-4"/>
                <w:lang w:val="vi-VN"/>
              </w:rPr>
              <w:t>Khoản 4, điều 7:</w:t>
            </w:r>
          </w:p>
          <w:p w14:paraId="14D310CE" w14:textId="346E2E31" w:rsidR="00FB390D" w:rsidRPr="00FB390D" w:rsidRDefault="00713D7B" w:rsidP="00FB390D">
            <w:pPr>
              <w:spacing w:before="120"/>
              <w:ind w:firstLine="5"/>
              <w:jc w:val="both"/>
              <w:rPr>
                <w:color w:val="000000"/>
              </w:rPr>
            </w:pPr>
            <w:r w:rsidRPr="00FB390D">
              <w:rPr>
                <w:rStyle w:val="fontstyle01"/>
                <w:b w:val="0"/>
                <w:i w:val="0"/>
                <w:lang w:val="vi-VN"/>
              </w:rPr>
              <w:t>4. Trong tổ chức cưỡng chế thi hành quyết định xử phạt vi phạm hành chính:</w:t>
            </w:r>
          </w:p>
          <w:p w14:paraId="0C563FED" w14:textId="00386A09" w:rsidR="00713D7B" w:rsidRPr="00FB390D" w:rsidRDefault="00713D7B" w:rsidP="00FB390D">
            <w:pPr>
              <w:spacing w:before="120"/>
              <w:ind w:firstLine="5"/>
              <w:jc w:val="both"/>
              <w:rPr>
                <w:color w:val="000000"/>
                <w:lang w:val="vi-VN"/>
              </w:rPr>
            </w:pPr>
            <w:r w:rsidRPr="00FB390D">
              <w:rPr>
                <w:rStyle w:val="fontstyle01"/>
                <w:b w:val="0"/>
                <w:i w:val="0"/>
                <w:lang w:val="vi-VN"/>
              </w:rPr>
              <w:t xml:space="preserve">a) Chỉ đạo </w:t>
            </w:r>
            <w:r w:rsidRPr="00366577">
              <w:rPr>
                <w:rStyle w:val="fontstyle01"/>
                <w:i w:val="0"/>
                <w:u w:val="single"/>
                <w:lang w:val="vi-VN"/>
              </w:rPr>
              <w:t>phòng chuyên môn trực thuộc Sở</w:t>
            </w:r>
            <w:r w:rsidRPr="00FB390D">
              <w:rPr>
                <w:rStyle w:val="fontstyle01"/>
                <w:b w:val="0"/>
                <w:i w:val="0"/>
                <w:lang w:val="vi-VN"/>
              </w:rPr>
              <w:t xml:space="preserve"> chủ trì phối hợp với Ủy ban nhân dân cấp</w:t>
            </w:r>
            <w:r w:rsidRPr="00FB390D">
              <w:rPr>
                <w:color w:val="000000"/>
                <w:lang w:val="vi-VN"/>
              </w:rPr>
              <w:t xml:space="preserve"> </w:t>
            </w:r>
            <w:r w:rsidRPr="00FB390D">
              <w:rPr>
                <w:rStyle w:val="fontstyle01"/>
                <w:b w:val="0"/>
                <w:i w:val="0"/>
                <w:lang w:val="vi-VN"/>
              </w:rPr>
              <w:t>xã và các cơ quan liên quan thực hiện việc cưỡng</w:t>
            </w:r>
            <w:r w:rsidRPr="00FB390D">
              <w:rPr>
                <w:color w:val="000000"/>
                <w:lang w:val="vi-VN"/>
              </w:rPr>
              <w:t xml:space="preserve"> </w:t>
            </w:r>
            <w:r w:rsidRPr="00FB390D">
              <w:rPr>
                <w:rStyle w:val="fontstyle01"/>
                <w:b w:val="0"/>
                <w:i w:val="0"/>
                <w:lang w:val="vi-VN"/>
              </w:rPr>
              <w:t>chế thi hành quyết định xử phạt do mình ban hành.</w:t>
            </w:r>
          </w:p>
          <w:p w14:paraId="63DF200B" w14:textId="1D51682E" w:rsidR="00713D7B" w:rsidRPr="00FB390D" w:rsidRDefault="00713D7B" w:rsidP="00FB390D">
            <w:pPr>
              <w:spacing w:before="120"/>
              <w:ind w:firstLine="5"/>
              <w:jc w:val="both"/>
              <w:rPr>
                <w:rStyle w:val="fontstyle01"/>
                <w:b w:val="0"/>
                <w:i w:val="0"/>
                <w:lang w:val="vi-VN"/>
              </w:rPr>
            </w:pPr>
            <w:r w:rsidRPr="00FB390D">
              <w:rPr>
                <w:rStyle w:val="fontstyle01"/>
                <w:b w:val="0"/>
                <w:i w:val="0"/>
                <w:lang w:val="vi-VN"/>
              </w:rPr>
              <w:t>b) Chỉ đạo các phòng chuyên môn trực thuộc Sở phối hợp với</w:t>
            </w:r>
            <w:r w:rsidR="00FB390D" w:rsidRPr="00FB390D">
              <w:rPr>
                <w:color w:val="000000"/>
                <w:lang w:val="vi-VN"/>
              </w:rPr>
              <w:t xml:space="preserve"> </w:t>
            </w:r>
            <w:r w:rsidRPr="00FB390D">
              <w:rPr>
                <w:rStyle w:val="fontstyle01"/>
                <w:b w:val="0"/>
                <w:i w:val="0"/>
                <w:lang w:val="vi-VN"/>
              </w:rPr>
              <w:t>chính quyền địa phương, các cơ quan chức năng thực hiện cưỡng chế thi hành</w:t>
            </w:r>
            <w:r w:rsidR="00FB390D" w:rsidRPr="00FB390D">
              <w:rPr>
                <w:color w:val="000000"/>
                <w:lang w:val="vi-VN"/>
              </w:rPr>
              <w:t xml:space="preserve"> </w:t>
            </w:r>
            <w:r w:rsidRPr="00FB390D">
              <w:rPr>
                <w:rStyle w:val="fontstyle01"/>
                <w:b w:val="0"/>
                <w:i w:val="0"/>
                <w:lang w:val="vi-VN"/>
              </w:rPr>
              <w:t>quyết định xử phạt theo đề nghị của người có thẩm quyền ra quyết định cưỡng chế.</w:t>
            </w:r>
          </w:p>
          <w:p w14:paraId="1FE33518" w14:textId="77777777" w:rsidR="00754B4D" w:rsidRPr="00FB390D" w:rsidRDefault="00754B4D" w:rsidP="00FB390D">
            <w:pPr>
              <w:spacing w:before="80"/>
              <w:ind w:firstLine="5"/>
              <w:jc w:val="both"/>
              <w:rPr>
                <w:bCs/>
                <w:lang w:val="vi-VN"/>
              </w:rPr>
            </w:pPr>
          </w:p>
        </w:tc>
        <w:tc>
          <w:tcPr>
            <w:tcW w:w="1102" w:type="pct"/>
          </w:tcPr>
          <w:p w14:paraId="49AA08A3" w14:textId="18D4B33D" w:rsidR="00366577" w:rsidRPr="00857746" w:rsidRDefault="00857746" w:rsidP="000178F5">
            <w:pPr>
              <w:tabs>
                <w:tab w:val="left" w:pos="1701"/>
              </w:tabs>
              <w:spacing w:before="80"/>
              <w:jc w:val="both"/>
              <w:rPr>
                <w:rStyle w:val="fontstyle01"/>
                <w:b w:val="0"/>
                <w:i w:val="0"/>
                <w:lang w:val="vi-VN"/>
              </w:rPr>
            </w:pPr>
            <w:r w:rsidRPr="00857746">
              <w:rPr>
                <w:lang w:val="vi-VN"/>
              </w:rPr>
              <w:t>- T</w:t>
            </w:r>
            <w:r w:rsidR="000C246C">
              <w:rPr>
                <w:lang w:val="vi-VN"/>
              </w:rPr>
              <w:t>hay thế cụm từ “</w:t>
            </w:r>
            <w:r w:rsidR="000C246C" w:rsidRPr="00FB390D">
              <w:rPr>
                <w:b/>
              </w:rPr>
              <w:t xml:space="preserve">Chánh Thanh </w:t>
            </w:r>
            <w:r w:rsidR="000C246C">
              <w:rPr>
                <w:b/>
                <w:lang w:val="vi-VN"/>
              </w:rPr>
              <w:t>tra</w:t>
            </w:r>
            <w:r w:rsidR="00366577" w:rsidRPr="00366577">
              <w:rPr>
                <w:b/>
                <w:lang w:val="vi-VN"/>
              </w:rPr>
              <w:t xml:space="preserve"> Sở</w:t>
            </w:r>
            <w:r w:rsidR="000C246C">
              <w:rPr>
                <w:b/>
                <w:lang w:val="vi-VN"/>
              </w:rPr>
              <w:t xml:space="preserve">” và </w:t>
            </w:r>
            <w:r w:rsidR="000C246C" w:rsidRPr="000C246C">
              <w:rPr>
                <w:lang w:val="vi-VN"/>
              </w:rPr>
              <w:t>bằng cụm từ</w:t>
            </w:r>
            <w:r w:rsidR="000C246C">
              <w:rPr>
                <w:b/>
                <w:lang w:val="vi-VN"/>
              </w:rPr>
              <w:t xml:space="preserve"> “</w:t>
            </w:r>
            <w:r w:rsidR="000C246C" w:rsidRPr="00FB390D">
              <w:rPr>
                <w:rStyle w:val="fontstyle01"/>
                <w:i w:val="0"/>
                <w:lang w:val="vi-VN"/>
              </w:rPr>
              <w:t xml:space="preserve">phòng chuyên môn trực thuộc </w:t>
            </w:r>
            <w:r w:rsidR="000C246C">
              <w:rPr>
                <w:rStyle w:val="fontstyle01"/>
                <w:i w:val="0"/>
                <w:lang w:val="vi-VN"/>
              </w:rPr>
              <w:t xml:space="preserve">Sở” </w:t>
            </w:r>
            <w:r w:rsidR="000C246C" w:rsidRPr="000C246C">
              <w:rPr>
                <w:rStyle w:val="fontstyle01"/>
                <w:b w:val="0"/>
                <w:i w:val="0"/>
                <w:lang w:val="vi-VN"/>
              </w:rPr>
              <w:t xml:space="preserve">do hiện nay Sở không còn chức năng thanh tra; </w:t>
            </w:r>
          </w:p>
          <w:p w14:paraId="57359620" w14:textId="0FAB49BB" w:rsidR="00366577" w:rsidRPr="00D44BF8" w:rsidRDefault="00366577" w:rsidP="000178F5">
            <w:pPr>
              <w:tabs>
                <w:tab w:val="left" w:pos="1701"/>
              </w:tabs>
              <w:spacing w:before="80"/>
              <w:jc w:val="both"/>
              <w:rPr>
                <w:rStyle w:val="fontstyle01"/>
                <w:b w:val="0"/>
                <w:i w:val="0"/>
                <w:lang w:val="vi-VN"/>
              </w:rPr>
            </w:pPr>
            <w:r w:rsidRPr="00D44BF8">
              <w:rPr>
                <w:rStyle w:val="fontstyle01"/>
                <w:b w:val="0"/>
                <w:i w:val="0"/>
                <w:lang w:val="vi-VN"/>
              </w:rPr>
              <w:t xml:space="preserve">-Bỏ </w:t>
            </w:r>
            <w:r w:rsidRPr="00366577">
              <w:rPr>
                <w:lang w:val="vi-VN"/>
              </w:rPr>
              <w:t>cụm từ</w:t>
            </w:r>
            <w:r>
              <w:rPr>
                <w:b/>
                <w:lang w:val="vi-VN"/>
              </w:rPr>
              <w:t xml:space="preserve"> “Thanh tra Sở</w:t>
            </w:r>
            <w:r w:rsidRPr="00D44BF8">
              <w:rPr>
                <w:b/>
                <w:lang w:val="vi-VN"/>
              </w:rPr>
              <w:t xml:space="preserve"> và</w:t>
            </w:r>
            <w:r>
              <w:rPr>
                <w:b/>
                <w:lang w:val="vi-VN"/>
              </w:rPr>
              <w:t>”</w:t>
            </w:r>
            <w:r w:rsidRPr="00D44BF8">
              <w:rPr>
                <w:b/>
                <w:lang w:val="vi-VN"/>
              </w:rPr>
              <w:t xml:space="preserve"> </w:t>
            </w:r>
            <w:r w:rsidRPr="00D44BF8">
              <w:rPr>
                <w:lang w:val="vi-VN"/>
              </w:rPr>
              <w:t>tại điểm b</w:t>
            </w:r>
          </w:p>
          <w:p w14:paraId="4AB1B730" w14:textId="11F82DB5" w:rsidR="000C246C" w:rsidRDefault="00857746" w:rsidP="000178F5">
            <w:pPr>
              <w:tabs>
                <w:tab w:val="left" w:pos="1701"/>
              </w:tabs>
              <w:spacing w:before="80"/>
              <w:jc w:val="both"/>
              <w:rPr>
                <w:lang w:val="vi-VN"/>
              </w:rPr>
            </w:pPr>
            <w:r w:rsidRPr="00D44BF8">
              <w:rPr>
                <w:rStyle w:val="fontstyle01"/>
                <w:b w:val="0"/>
                <w:i w:val="0"/>
                <w:lang w:val="vi-VN"/>
              </w:rPr>
              <w:t>- B</w:t>
            </w:r>
            <w:r w:rsidR="000C246C" w:rsidRPr="000C246C">
              <w:rPr>
                <w:rStyle w:val="fontstyle01"/>
                <w:b w:val="0"/>
                <w:i w:val="0"/>
                <w:lang w:val="vi-VN"/>
              </w:rPr>
              <w:t>ỏ cụm từ</w:t>
            </w:r>
            <w:r w:rsidR="000C246C">
              <w:rPr>
                <w:rStyle w:val="fontstyle01"/>
                <w:i w:val="0"/>
                <w:lang w:val="vi-VN"/>
              </w:rPr>
              <w:t xml:space="preserve"> “</w:t>
            </w:r>
            <w:r w:rsidR="000C246C" w:rsidRPr="00FB390D">
              <w:rPr>
                <w:b/>
              </w:rPr>
              <w:t xml:space="preserve">Ủy ban nhân dân cấp </w:t>
            </w:r>
            <w:r w:rsidR="000C246C">
              <w:rPr>
                <w:b/>
                <w:lang w:val="vi-VN"/>
              </w:rPr>
              <w:t xml:space="preserve">huyện” </w:t>
            </w:r>
            <w:r w:rsidR="000C246C" w:rsidRPr="000C246C">
              <w:rPr>
                <w:lang w:val="vi-VN"/>
              </w:rPr>
              <w:t>do tổ chức chính quyền địa phương 02 cấp</w:t>
            </w:r>
            <w:r w:rsidR="00366577" w:rsidRPr="00366577">
              <w:rPr>
                <w:lang w:val="vi-VN"/>
              </w:rPr>
              <w:t>,</w:t>
            </w:r>
            <w:r w:rsidR="000C246C" w:rsidRPr="000C246C">
              <w:rPr>
                <w:lang w:val="vi-VN"/>
              </w:rPr>
              <w:t xml:space="preserve"> </w:t>
            </w:r>
            <w:r w:rsidR="00366577" w:rsidRPr="00366577">
              <w:rPr>
                <w:lang w:val="vi-VN"/>
              </w:rPr>
              <w:t>kết thúc hoạt động của</w:t>
            </w:r>
            <w:r w:rsidR="000C246C" w:rsidRPr="000C246C">
              <w:rPr>
                <w:lang w:val="vi-VN"/>
              </w:rPr>
              <w:t xml:space="preserve"> Ủy ban nhân dân cấp </w:t>
            </w:r>
            <w:r w:rsidR="000C246C">
              <w:rPr>
                <w:lang w:val="vi-VN"/>
              </w:rPr>
              <w:t>huyện.</w:t>
            </w:r>
          </w:p>
          <w:p w14:paraId="6A789CED" w14:textId="1D041026" w:rsidR="000C246C" w:rsidRPr="000C246C" w:rsidRDefault="000C246C" w:rsidP="000178F5">
            <w:pPr>
              <w:tabs>
                <w:tab w:val="left" w:pos="1701"/>
              </w:tabs>
              <w:spacing w:before="80"/>
              <w:jc w:val="both"/>
              <w:rPr>
                <w:b/>
                <w:bCs/>
                <w:iCs/>
                <w:color w:val="000000"/>
                <w:lang w:val="vi-VN"/>
              </w:rPr>
            </w:pPr>
          </w:p>
        </w:tc>
      </w:tr>
      <w:tr w:rsidR="00FB390D" w14:paraId="36484FFF" w14:textId="77777777" w:rsidTr="000178F5">
        <w:trPr>
          <w:jc w:val="center"/>
        </w:trPr>
        <w:tc>
          <w:tcPr>
            <w:tcW w:w="1931" w:type="pct"/>
          </w:tcPr>
          <w:p w14:paraId="1CC8983D" w14:textId="3806A859" w:rsidR="00FB390D" w:rsidRPr="00FB390D" w:rsidRDefault="000178F5" w:rsidP="000C246C">
            <w:pPr>
              <w:spacing w:before="80"/>
              <w:jc w:val="both"/>
              <w:rPr>
                <w:bCs/>
                <w:lang w:val="en-US"/>
              </w:rPr>
            </w:pPr>
            <w:r w:rsidRPr="00250E14">
              <w:rPr>
                <w:b/>
                <w:bCs/>
              </w:rPr>
              <w:t>Điều 8.</w:t>
            </w:r>
            <w:r w:rsidRPr="00250E14">
              <w:t xml:space="preserve"> </w:t>
            </w:r>
            <w:r w:rsidRPr="00250E14">
              <w:rPr>
                <w:b/>
              </w:rPr>
              <w:t>Trách nhiệm của</w:t>
            </w:r>
            <w:r w:rsidRPr="00250E14">
              <w:rPr>
                <w:b/>
                <w:lang w:val="vi-VN"/>
              </w:rPr>
              <w:t xml:space="preserve"> </w:t>
            </w:r>
            <w:r w:rsidRPr="00250E14">
              <w:rPr>
                <w:b/>
              </w:rPr>
              <w:t>Công an tỉnh</w:t>
            </w:r>
          </w:p>
        </w:tc>
        <w:tc>
          <w:tcPr>
            <w:tcW w:w="1967" w:type="pct"/>
          </w:tcPr>
          <w:p w14:paraId="56852D02" w14:textId="7F1A3133" w:rsidR="00FB390D" w:rsidRPr="00FB390D" w:rsidRDefault="00FB390D" w:rsidP="000178F5">
            <w:pPr>
              <w:spacing w:before="80"/>
              <w:jc w:val="both"/>
              <w:rPr>
                <w:bCs/>
                <w:lang w:val="en-US"/>
              </w:rPr>
            </w:pPr>
            <w:r w:rsidRPr="00FB390D">
              <w:rPr>
                <w:bCs/>
                <w:lang w:val="en-US"/>
              </w:rPr>
              <w:t>Không điều chỉnh</w:t>
            </w:r>
          </w:p>
        </w:tc>
        <w:tc>
          <w:tcPr>
            <w:tcW w:w="1102" w:type="pct"/>
          </w:tcPr>
          <w:p w14:paraId="4E1C7F31" w14:textId="77777777" w:rsidR="00FB390D" w:rsidRPr="00CA2C12" w:rsidRDefault="00FB390D" w:rsidP="000178F5">
            <w:pPr>
              <w:tabs>
                <w:tab w:val="left" w:pos="1701"/>
              </w:tabs>
              <w:spacing w:before="80"/>
              <w:jc w:val="both"/>
              <w:rPr>
                <w:lang w:val="pt-BR"/>
              </w:rPr>
            </w:pPr>
          </w:p>
        </w:tc>
      </w:tr>
      <w:tr w:rsidR="000178F5" w14:paraId="31CA1715" w14:textId="77777777" w:rsidTr="000178F5">
        <w:trPr>
          <w:jc w:val="center"/>
        </w:trPr>
        <w:tc>
          <w:tcPr>
            <w:tcW w:w="1931" w:type="pct"/>
          </w:tcPr>
          <w:p w14:paraId="665C9963" w14:textId="7B991721" w:rsidR="000178F5" w:rsidRPr="000178F5" w:rsidRDefault="000178F5" w:rsidP="000178F5">
            <w:pPr>
              <w:spacing w:before="120"/>
              <w:jc w:val="both"/>
              <w:rPr>
                <w:rStyle w:val="fontstyle01"/>
                <w:color w:val="auto"/>
                <w:lang w:val="af-ZA"/>
              </w:rPr>
            </w:pPr>
            <w:r w:rsidRPr="00F4741E">
              <w:rPr>
                <w:b/>
                <w:bCs/>
                <w:lang w:val="af-ZA"/>
              </w:rPr>
              <w:t>Điều 9.</w:t>
            </w:r>
            <w:r w:rsidRPr="00F4741E">
              <w:rPr>
                <w:lang w:val="af-ZA"/>
              </w:rPr>
              <w:t xml:space="preserve"> </w:t>
            </w:r>
            <w:r w:rsidRPr="00F4741E">
              <w:rPr>
                <w:b/>
                <w:lang w:val="af-ZA"/>
              </w:rPr>
              <w:t>Trách nhiệm của</w:t>
            </w:r>
            <w:r w:rsidRPr="00250E14">
              <w:rPr>
                <w:b/>
                <w:lang w:val="vi-VN"/>
              </w:rPr>
              <w:t xml:space="preserve"> </w:t>
            </w:r>
            <w:r w:rsidRPr="00F4741E">
              <w:rPr>
                <w:b/>
                <w:lang w:val="af-ZA"/>
              </w:rPr>
              <w:t>Ủy ban nhân dân cấp huyện</w:t>
            </w:r>
          </w:p>
        </w:tc>
        <w:tc>
          <w:tcPr>
            <w:tcW w:w="1967" w:type="pct"/>
          </w:tcPr>
          <w:p w14:paraId="09755D29" w14:textId="6CA27847" w:rsidR="000178F5" w:rsidRPr="000178F5" w:rsidRDefault="000178F5" w:rsidP="000178F5">
            <w:pPr>
              <w:spacing w:before="80"/>
              <w:jc w:val="both"/>
              <w:rPr>
                <w:rStyle w:val="fontstyle01"/>
                <w:b w:val="0"/>
                <w:i w:val="0"/>
                <w:lang w:val="vi-VN"/>
              </w:rPr>
            </w:pPr>
            <w:r>
              <w:rPr>
                <w:rStyle w:val="fontstyle01"/>
                <w:b w:val="0"/>
                <w:i w:val="0"/>
                <w:lang w:val="vi-VN"/>
              </w:rPr>
              <w:t>Bãi bỏ</w:t>
            </w:r>
          </w:p>
        </w:tc>
        <w:tc>
          <w:tcPr>
            <w:tcW w:w="1102" w:type="pct"/>
          </w:tcPr>
          <w:p w14:paraId="76839A79" w14:textId="7BA26C4A" w:rsidR="000178F5" w:rsidRPr="000178F5" w:rsidRDefault="000178F5" w:rsidP="00857746">
            <w:pPr>
              <w:tabs>
                <w:tab w:val="left" w:pos="1701"/>
              </w:tabs>
              <w:spacing w:before="80"/>
              <w:jc w:val="both"/>
              <w:rPr>
                <w:lang w:val="vi-VN"/>
              </w:rPr>
            </w:pPr>
            <w:r w:rsidRPr="000C246C">
              <w:rPr>
                <w:lang w:val="vi-VN"/>
              </w:rPr>
              <w:t>do tổ chức chính quyền địa phương 02 cấp</w:t>
            </w:r>
            <w:r w:rsidR="00857746">
              <w:rPr>
                <w:lang w:val="vi-VN"/>
              </w:rPr>
              <w:t>, k</w:t>
            </w:r>
            <w:r w:rsidR="00857746" w:rsidRPr="00857746">
              <w:rPr>
                <w:lang w:val="vi-VN"/>
              </w:rPr>
              <w:t>ết thúc</w:t>
            </w:r>
            <w:r w:rsidRPr="000C246C">
              <w:rPr>
                <w:lang w:val="vi-VN"/>
              </w:rPr>
              <w:t xml:space="preserve"> </w:t>
            </w:r>
            <w:r w:rsidR="00857746" w:rsidRPr="00857746">
              <w:rPr>
                <w:lang w:val="vi-VN"/>
              </w:rPr>
              <w:t>hoạt động của</w:t>
            </w:r>
            <w:r w:rsidRPr="000C246C">
              <w:rPr>
                <w:lang w:val="vi-VN"/>
              </w:rPr>
              <w:t xml:space="preserve"> Ủy ban nhân dân cấp </w:t>
            </w:r>
            <w:r>
              <w:rPr>
                <w:lang w:val="vi-VN"/>
              </w:rPr>
              <w:t>huyện.</w:t>
            </w:r>
          </w:p>
        </w:tc>
      </w:tr>
      <w:tr w:rsidR="00754B4D" w14:paraId="20E595E2" w14:textId="77777777" w:rsidTr="000178F5">
        <w:trPr>
          <w:jc w:val="center"/>
        </w:trPr>
        <w:tc>
          <w:tcPr>
            <w:tcW w:w="1931" w:type="pct"/>
          </w:tcPr>
          <w:p w14:paraId="286CC862" w14:textId="3B7D2C08" w:rsidR="000178F5" w:rsidRPr="0039275A" w:rsidRDefault="000178F5" w:rsidP="001546E9">
            <w:pPr>
              <w:spacing w:before="120"/>
              <w:jc w:val="both"/>
              <w:rPr>
                <w:b/>
                <w:lang w:val="af-ZA"/>
              </w:rPr>
            </w:pPr>
            <w:r w:rsidRPr="0039275A">
              <w:rPr>
                <w:b/>
                <w:bCs/>
                <w:lang w:val="af-ZA"/>
              </w:rPr>
              <w:lastRenderedPageBreak/>
              <w:t>Điều 10.</w:t>
            </w:r>
            <w:r w:rsidRPr="0039275A">
              <w:rPr>
                <w:b/>
                <w:lang w:val="af-ZA"/>
              </w:rPr>
              <w:t xml:space="preserve"> Trách nhiệm của</w:t>
            </w:r>
            <w:r w:rsidRPr="0039275A">
              <w:rPr>
                <w:b/>
                <w:lang w:val="vi-VN"/>
              </w:rPr>
              <w:t xml:space="preserve"> </w:t>
            </w:r>
            <w:r w:rsidRPr="0039275A">
              <w:rPr>
                <w:b/>
                <w:lang w:val="af-ZA"/>
              </w:rPr>
              <w:t>Ủy ban nhân dân cấp xã</w:t>
            </w:r>
          </w:p>
          <w:p w14:paraId="125CF133" w14:textId="77777777" w:rsidR="00AB718E" w:rsidRPr="001546E9" w:rsidRDefault="00AB718E" w:rsidP="001546E9">
            <w:pPr>
              <w:spacing w:before="120"/>
              <w:jc w:val="both"/>
              <w:rPr>
                <w:lang w:val="af-ZA"/>
              </w:rPr>
            </w:pPr>
            <w:r w:rsidRPr="001546E9">
              <w:rPr>
                <w:rStyle w:val="fontstyle01"/>
                <w:b w:val="0"/>
                <w:i w:val="0"/>
                <w:color w:val="auto"/>
                <w:lang w:val="af-ZA"/>
              </w:rPr>
              <w:t>1. Chủ trì, phối hợp với các cơ quan, tổ chức quản lý, khai thác công trình thủy lợi để thông tin, tuyên truyền, phổ biến các văn bản, quy định của pháp luật</w:t>
            </w:r>
            <w:r w:rsidRPr="001546E9">
              <w:rPr>
                <w:lang w:val="af-ZA"/>
              </w:rPr>
              <w:t xml:space="preserve"> </w:t>
            </w:r>
            <w:r w:rsidRPr="001546E9">
              <w:rPr>
                <w:rStyle w:val="fontstyle01"/>
                <w:b w:val="0"/>
                <w:i w:val="0"/>
                <w:color w:val="auto"/>
                <w:lang w:val="af-ZA"/>
              </w:rPr>
              <w:t>về thủy lợi; định kỳ phát các tin, bài về tình hình vi phạm và công tác xử lý vi phạm</w:t>
            </w:r>
            <w:r w:rsidRPr="001546E9">
              <w:rPr>
                <w:lang w:val="af-ZA"/>
              </w:rPr>
              <w:t xml:space="preserve"> </w:t>
            </w:r>
            <w:r w:rsidRPr="001546E9">
              <w:rPr>
                <w:rStyle w:val="fontstyle01"/>
                <w:b w:val="0"/>
                <w:i w:val="0"/>
                <w:color w:val="auto"/>
                <w:lang w:val="af-ZA"/>
              </w:rPr>
              <w:t>pháp luật về thủy lợi trên các phương tiện truyền thanh cấp xã.</w:t>
            </w:r>
          </w:p>
          <w:p w14:paraId="332B747E" w14:textId="77777777" w:rsidR="00AB718E" w:rsidRPr="001546E9" w:rsidRDefault="00AB718E" w:rsidP="001546E9">
            <w:pPr>
              <w:spacing w:before="120"/>
              <w:jc w:val="both"/>
              <w:rPr>
                <w:rStyle w:val="fontstyle01"/>
                <w:b w:val="0"/>
                <w:i w:val="0"/>
                <w:color w:val="auto"/>
                <w:spacing w:val="-4"/>
                <w:lang w:val="af-ZA"/>
              </w:rPr>
            </w:pPr>
            <w:r w:rsidRPr="001546E9">
              <w:rPr>
                <w:rStyle w:val="fontstyle01"/>
                <w:b w:val="0"/>
                <w:i w:val="0"/>
                <w:color w:val="auto"/>
                <w:spacing w:val="-4"/>
                <w:lang w:val="af-ZA"/>
              </w:rPr>
              <w:t>2. Đối với</w:t>
            </w:r>
            <w:r w:rsidRPr="001546E9">
              <w:rPr>
                <w:spacing w:val="-4"/>
                <w:lang w:val="af-ZA"/>
              </w:rPr>
              <w:t xml:space="preserve"> công tác kiểm tra, ngăn chặn và lập biên bản vi phạm hành chính:</w:t>
            </w:r>
          </w:p>
          <w:p w14:paraId="216D98E7" w14:textId="77777777" w:rsidR="00AB718E" w:rsidRPr="001546E9" w:rsidRDefault="00AB718E" w:rsidP="001546E9">
            <w:pPr>
              <w:pStyle w:val="NormalWeb"/>
              <w:shd w:val="clear" w:color="auto" w:fill="FFFFFF"/>
              <w:spacing w:before="120" w:beforeAutospacing="0" w:after="0" w:afterAutospacing="0"/>
              <w:jc w:val="both"/>
              <w:rPr>
                <w:sz w:val="28"/>
                <w:szCs w:val="28"/>
                <w:lang w:val="af-ZA"/>
              </w:rPr>
            </w:pPr>
            <w:r w:rsidRPr="001546E9">
              <w:rPr>
                <w:sz w:val="28"/>
                <w:szCs w:val="28"/>
                <w:lang w:val="af-ZA"/>
              </w:rPr>
              <w:t>a) Tổ chức thực hiện quản lý, bảo vệ công trình thủy lợi trên địa bàn theo quy định của pháp luật tại khoản 3 Điều 42 Luật Thủy lợi; chỉ đạo các bộ phận chức năng, tổ chức thuỷ lợi cơ sở thường xuyên kiểm tra, phát hiện, ngăn chặn kịp thời hành vi vi phạm pháp luật về thủy lợi quy định tại điểm h khoản 3 Điều 57 của Luật Thủy lợi và các quy định pháp luật khác có liên quan.</w:t>
            </w:r>
          </w:p>
          <w:p w14:paraId="048F964A" w14:textId="77777777" w:rsidR="00AB718E" w:rsidRPr="001546E9" w:rsidRDefault="00AB718E" w:rsidP="001546E9">
            <w:pPr>
              <w:pStyle w:val="NormalWeb"/>
              <w:shd w:val="clear" w:color="auto" w:fill="FFFFFF"/>
              <w:spacing w:before="120" w:beforeAutospacing="0" w:after="0" w:afterAutospacing="0"/>
              <w:jc w:val="both"/>
              <w:rPr>
                <w:sz w:val="28"/>
                <w:szCs w:val="28"/>
                <w:lang w:val="af-ZA"/>
              </w:rPr>
            </w:pPr>
            <w:r w:rsidRPr="001546E9">
              <w:rPr>
                <w:sz w:val="28"/>
                <w:szCs w:val="28"/>
                <w:lang w:val="af-ZA"/>
              </w:rPr>
              <w:t xml:space="preserve">b) Chỉ đạo lực lượng chức năng thuộc thẩm quyền quản lý, phối hợp chặt chẽ với Công ty TNHH MTV Khai thác công trình thủy lợi Lạng Sơn và các cơ quan liên quan thường xuyên kiểm tra, phát hiện và ngăn chặn kịp thời hành vi vi phạm pháp luật về thủy lợi. Có trách nhiệm xử lý đối với các hành vi vi </w:t>
            </w:r>
            <w:r w:rsidRPr="001546E9">
              <w:rPr>
                <w:sz w:val="28"/>
                <w:szCs w:val="28"/>
                <w:lang w:val="af-ZA"/>
              </w:rPr>
              <w:lastRenderedPageBreak/>
              <w:t>phạm pháp luật trong phạm vi bảo vệ công trình.</w:t>
            </w:r>
          </w:p>
          <w:p w14:paraId="13853A20" w14:textId="77777777" w:rsidR="00AB718E" w:rsidRPr="001546E9" w:rsidRDefault="00AB718E" w:rsidP="001546E9">
            <w:pPr>
              <w:pStyle w:val="NormalWeb"/>
              <w:shd w:val="clear" w:color="auto" w:fill="FFFFFF"/>
              <w:spacing w:before="120" w:beforeAutospacing="0" w:after="0" w:afterAutospacing="0"/>
              <w:jc w:val="both"/>
              <w:rPr>
                <w:sz w:val="28"/>
                <w:szCs w:val="28"/>
                <w:lang w:val="af-ZA"/>
              </w:rPr>
            </w:pPr>
            <w:r w:rsidRPr="001546E9">
              <w:rPr>
                <w:sz w:val="28"/>
                <w:szCs w:val="28"/>
                <w:lang w:val="af-ZA"/>
              </w:rPr>
              <w:t>c) Phát hiện và xử lý kịp thời những trường hợp lấn chiếm, sử dụng trái phép phần đất thuộc phạm vi hành lang bảo vệ công trình; ngăn chặn kịp thời các công trình xây dựng trái phép trên đất hành lang bảo vệ an toàn công trình; buộc người có hành vi vi phạm khôi phục lại hiện trạng của đất như trước khi vi phạm; trường hợp vượt quá thẩm quyền xử phạt thì lập hồ sơ báo cáo Ủy ban nhân dân cấp huyện xử phạt theo quy định của pháp luật.</w:t>
            </w:r>
          </w:p>
          <w:p w14:paraId="7AAEA650" w14:textId="77777777" w:rsidR="00FB390D" w:rsidRPr="001546E9" w:rsidRDefault="00AB718E" w:rsidP="001546E9">
            <w:pPr>
              <w:pStyle w:val="NormalWeb"/>
              <w:shd w:val="clear" w:color="auto" w:fill="FFFFFF"/>
              <w:spacing w:before="120" w:beforeAutospacing="0" w:after="0" w:afterAutospacing="0"/>
              <w:jc w:val="both"/>
              <w:rPr>
                <w:sz w:val="28"/>
                <w:szCs w:val="28"/>
                <w:lang w:val="af-ZA"/>
              </w:rPr>
            </w:pPr>
            <w:r w:rsidRPr="001546E9">
              <w:rPr>
                <w:sz w:val="28"/>
                <w:szCs w:val="28"/>
                <w:lang w:val="af-ZA"/>
              </w:rPr>
              <w:t>d) Chỉ đạo người có thẩm quyền lập biên bản vi phạm hành chính khi phát hiện hành vi vi phạm hành chính về thủy lợi trong quá trình kiểm tra thì phối hợp với các tổ chức liên quan kịp thời lập biên bản vi phạm hành chính theo quy định tại Điều 58 Luật Xử lý vi phạm hành chính năm 2012, được sửa đổi, bổ sung tại khoản 29 Điều 1 Luật Sửa đổi, bổ sung một số điều của Luật Xử lý vi phạm hành chính năm 2020 và Điều 12 Nghị định số </w:t>
            </w:r>
            <w:hyperlink r:id="rId9" w:tgtFrame="_blank" w:tooltip="Nghị định 118/2021/NĐ-CP" w:history="1">
              <w:r w:rsidRPr="001546E9">
                <w:rPr>
                  <w:rStyle w:val="Hyperlink"/>
                  <w:sz w:val="28"/>
                  <w:szCs w:val="28"/>
                  <w:lang w:val="af-ZA"/>
                </w:rPr>
                <w:t>118/2021/NĐ-CP</w:t>
              </w:r>
            </w:hyperlink>
            <w:r w:rsidRPr="001546E9">
              <w:rPr>
                <w:sz w:val="28"/>
                <w:szCs w:val="28"/>
                <w:lang w:val="af-ZA"/>
              </w:rPr>
              <w:t xml:space="preserve"> của Chính phủ</w:t>
            </w:r>
            <w:r w:rsidR="00415067" w:rsidRPr="001546E9">
              <w:rPr>
                <w:sz w:val="28"/>
                <w:szCs w:val="28"/>
                <w:lang w:val="af-ZA"/>
              </w:rPr>
              <w:t>.</w:t>
            </w:r>
          </w:p>
          <w:p w14:paraId="06BEA78A" w14:textId="77777777" w:rsidR="001546E9" w:rsidRPr="001546E9" w:rsidRDefault="001546E9" w:rsidP="001546E9">
            <w:pPr>
              <w:pStyle w:val="NormalWeb"/>
              <w:shd w:val="clear" w:color="auto" w:fill="FFFFFF"/>
              <w:spacing w:before="120" w:beforeAutospacing="0" w:after="0" w:afterAutospacing="0"/>
              <w:jc w:val="both"/>
              <w:rPr>
                <w:sz w:val="28"/>
                <w:szCs w:val="28"/>
                <w:lang w:val="af-ZA"/>
              </w:rPr>
            </w:pPr>
            <w:r w:rsidRPr="001546E9">
              <w:rPr>
                <w:sz w:val="28"/>
                <w:szCs w:val="28"/>
                <w:lang w:val="af-ZA"/>
              </w:rPr>
              <w:t>3. Trong công tác xử lý vi phạm hành chính:</w:t>
            </w:r>
          </w:p>
          <w:p w14:paraId="5B2E062A" w14:textId="77777777" w:rsidR="001546E9" w:rsidRPr="001546E9" w:rsidRDefault="001546E9" w:rsidP="001546E9">
            <w:pPr>
              <w:spacing w:before="120"/>
              <w:jc w:val="both"/>
              <w:rPr>
                <w:rStyle w:val="fontstyle01"/>
                <w:b w:val="0"/>
                <w:i w:val="0"/>
                <w:color w:val="auto"/>
                <w:shd w:val="clear" w:color="auto" w:fill="FFFFFF"/>
                <w:lang w:val="af-ZA"/>
              </w:rPr>
            </w:pPr>
            <w:r w:rsidRPr="001546E9">
              <w:rPr>
                <w:rStyle w:val="fontstyle01"/>
                <w:b w:val="0"/>
                <w:i w:val="0"/>
                <w:color w:val="auto"/>
                <w:lang w:val="af-ZA"/>
              </w:rPr>
              <w:t>a) Khi nhận được hồ sơ vi phạm (Biên bản làm việc ghi nhận vi phạm pháp</w:t>
            </w:r>
            <w:r w:rsidRPr="001546E9">
              <w:rPr>
                <w:lang w:val="af-ZA"/>
              </w:rPr>
              <w:t xml:space="preserve"> </w:t>
            </w:r>
            <w:r w:rsidRPr="001546E9">
              <w:rPr>
                <w:rStyle w:val="fontstyle01"/>
                <w:b w:val="0"/>
                <w:i w:val="0"/>
                <w:color w:val="auto"/>
                <w:lang w:val="af-ZA"/>
              </w:rPr>
              <w:t xml:space="preserve">luật về thủy lợi tại hiện trường, các văn bản kiến nghị xử </w:t>
            </w:r>
            <w:r w:rsidRPr="001546E9">
              <w:rPr>
                <w:rStyle w:val="fontstyle01"/>
                <w:b w:val="0"/>
                <w:i w:val="0"/>
                <w:color w:val="auto"/>
                <w:lang w:val="af-ZA"/>
              </w:rPr>
              <w:lastRenderedPageBreak/>
              <w:t>lý vi phạm)</w:t>
            </w:r>
            <w:r w:rsidRPr="001546E9">
              <w:rPr>
                <w:lang w:val="af-ZA"/>
              </w:rPr>
              <w:t xml:space="preserve"> </w:t>
            </w:r>
            <w:r w:rsidRPr="001546E9">
              <w:rPr>
                <w:rStyle w:val="fontstyle01"/>
                <w:b w:val="0"/>
                <w:i w:val="0"/>
                <w:color w:val="auto"/>
                <w:lang w:val="af-ZA"/>
              </w:rPr>
              <w:t>do các Xí nghiệp khai thác công trình thủy lợi, Công ty TNHH MTV Khai thác công trình thủy lợi Lạng Sơn; tổ chức thủy lợi cơ sở; các tổ chức, cá nhân được cấp thẩm</w:t>
            </w:r>
            <w:r w:rsidRPr="001546E9">
              <w:rPr>
                <w:lang w:val="af-ZA"/>
              </w:rPr>
              <w:t xml:space="preserve"> </w:t>
            </w:r>
            <w:r w:rsidRPr="001546E9">
              <w:rPr>
                <w:rStyle w:val="fontstyle01"/>
                <w:b w:val="0"/>
                <w:i w:val="0"/>
                <w:color w:val="auto"/>
                <w:lang w:val="af-ZA"/>
              </w:rPr>
              <w:t>quyền giao quản lý, khai thác công trình thủy lợi chuyển đến, Chủ tịch UBND cấp xã kịp thời chỉ đạo các lực lượng của</w:t>
            </w:r>
            <w:r w:rsidRPr="001546E9">
              <w:rPr>
                <w:lang w:val="af-ZA"/>
              </w:rPr>
              <w:t xml:space="preserve"> </w:t>
            </w:r>
            <w:r w:rsidRPr="001546E9">
              <w:rPr>
                <w:rStyle w:val="fontstyle01"/>
                <w:b w:val="0"/>
                <w:i w:val="0"/>
                <w:color w:val="auto"/>
                <w:lang w:val="af-ZA"/>
              </w:rPr>
              <w:t>xã kiểm tra, xác minh vi phạm, lập biên bản vi phạm hành chính và tiến hành các</w:t>
            </w:r>
            <w:r w:rsidRPr="001546E9">
              <w:rPr>
                <w:lang w:val="af-ZA"/>
              </w:rPr>
              <w:t xml:space="preserve"> </w:t>
            </w:r>
            <w:r w:rsidRPr="001546E9">
              <w:rPr>
                <w:rStyle w:val="fontstyle01"/>
                <w:b w:val="0"/>
                <w:i w:val="0"/>
                <w:color w:val="auto"/>
                <w:lang w:val="af-ZA"/>
              </w:rPr>
              <w:t>trình tự, thủ tục xử lý theo các quy định của Luật Xử lý vi phạm hành chính và các</w:t>
            </w:r>
            <w:r w:rsidRPr="001546E9">
              <w:rPr>
                <w:lang w:val="af-ZA"/>
              </w:rPr>
              <w:t xml:space="preserve"> </w:t>
            </w:r>
            <w:r w:rsidRPr="001546E9">
              <w:rPr>
                <w:rStyle w:val="fontstyle01"/>
                <w:b w:val="0"/>
                <w:i w:val="0"/>
                <w:color w:val="auto"/>
                <w:lang w:val="af-ZA"/>
              </w:rPr>
              <w:t xml:space="preserve">văn bản quy phạm pháp luật khác có liên quan. </w:t>
            </w:r>
            <w:r w:rsidRPr="001546E9">
              <w:rPr>
                <w:shd w:val="clear" w:color="auto" w:fill="FFFFFF"/>
                <w:lang w:val="af-ZA"/>
              </w:rPr>
              <w:t>Xử lý dứt điểm các hành vi vi phạm pháp luật về thủy lợi khi nhận được đề nghị của Công ty TNHH MTV Khai thác công trình thủy lợi Lạng Sơn và các Cơ quan có liên quan.</w:t>
            </w:r>
          </w:p>
          <w:p w14:paraId="0FAF5978" w14:textId="77777777" w:rsidR="001546E9" w:rsidRPr="001546E9" w:rsidRDefault="001546E9" w:rsidP="001546E9">
            <w:pPr>
              <w:spacing w:before="120"/>
              <w:jc w:val="both"/>
              <w:rPr>
                <w:rStyle w:val="fontstyle01"/>
                <w:b w:val="0"/>
                <w:i w:val="0"/>
                <w:color w:val="auto"/>
                <w:spacing w:val="-2"/>
                <w:lang w:val="af-ZA"/>
              </w:rPr>
            </w:pPr>
            <w:r w:rsidRPr="001546E9">
              <w:rPr>
                <w:rStyle w:val="fontstyle01"/>
                <w:b w:val="0"/>
                <w:i w:val="0"/>
                <w:color w:val="auto"/>
                <w:spacing w:val="-2"/>
                <w:lang w:val="af-ZA"/>
              </w:rPr>
              <w:t>b) Xử phạt vi phạm hành chính về thủy lợi theo thẩm quyền quy</w:t>
            </w:r>
            <w:r w:rsidRPr="001546E9">
              <w:rPr>
                <w:spacing w:val="-2"/>
                <w:lang w:val="af-ZA"/>
              </w:rPr>
              <w:t xml:space="preserve"> </w:t>
            </w:r>
            <w:r w:rsidRPr="001546E9">
              <w:rPr>
                <w:rStyle w:val="fontstyle01"/>
                <w:b w:val="0"/>
                <w:i w:val="0"/>
                <w:color w:val="auto"/>
                <w:spacing w:val="-2"/>
                <w:lang w:val="af-ZA"/>
              </w:rPr>
              <w:t>định tại Luật Xử lý vi phạm hành chính; Luật Sửa đổi, bổ sung một số điều của</w:t>
            </w:r>
            <w:r w:rsidRPr="001546E9">
              <w:rPr>
                <w:spacing w:val="-2"/>
                <w:lang w:val="af-ZA"/>
              </w:rPr>
              <w:t xml:space="preserve"> </w:t>
            </w:r>
            <w:r w:rsidRPr="001546E9">
              <w:rPr>
                <w:rStyle w:val="fontstyle01"/>
                <w:b w:val="0"/>
                <w:i w:val="0"/>
                <w:color w:val="auto"/>
                <w:spacing w:val="-2"/>
                <w:lang w:val="af-ZA"/>
              </w:rPr>
              <w:t>Luật Xử lý vi phạm hành chính, khoản 1 Điều 38 Nghị định số 03/2022/NĐ-CP của Chính phủ. Trường hợp vượt quá thẩm quyền thì lập</w:t>
            </w:r>
            <w:r w:rsidRPr="001546E9">
              <w:rPr>
                <w:spacing w:val="-2"/>
                <w:lang w:val="af-ZA"/>
              </w:rPr>
              <w:t xml:space="preserve"> </w:t>
            </w:r>
            <w:r w:rsidRPr="001546E9">
              <w:rPr>
                <w:rStyle w:val="fontstyle01"/>
                <w:b w:val="0"/>
                <w:i w:val="0"/>
                <w:color w:val="auto"/>
                <w:spacing w:val="-2"/>
                <w:lang w:val="af-ZA"/>
              </w:rPr>
              <w:t>hồ sơ, chuyển vụ việc cho người có thẩm quyền để xử lý theo quy định của pháp luật.</w:t>
            </w:r>
          </w:p>
          <w:p w14:paraId="55080CC3" w14:textId="77777777" w:rsidR="001546E9" w:rsidRPr="001546E9" w:rsidRDefault="001546E9" w:rsidP="001546E9">
            <w:pPr>
              <w:spacing w:before="120"/>
              <w:jc w:val="both"/>
              <w:rPr>
                <w:spacing w:val="-2"/>
                <w:lang w:val="af-ZA"/>
              </w:rPr>
            </w:pPr>
            <w:r w:rsidRPr="001546E9">
              <w:rPr>
                <w:shd w:val="clear" w:color="auto" w:fill="FFFFFF"/>
                <w:lang w:val="af-ZA"/>
              </w:rPr>
              <w:t xml:space="preserve">c) Rà soát các quyết định xử phạt vi phạm hành chính do mình ban hành, trường hợp phát hiện có sai sót thì phải kịp thời đính </w:t>
            </w:r>
            <w:r w:rsidRPr="001546E9">
              <w:rPr>
                <w:shd w:val="clear" w:color="auto" w:fill="FFFFFF"/>
                <w:lang w:val="af-ZA"/>
              </w:rPr>
              <w:lastRenderedPageBreak/>
              <w:t>chính, sửa đổi, bổ sung hoặc hủy bỏ, ban hành quyết định mới theo thẩm quyền.</w:t>
            </w:r>
          </w:p>
          <w:p w14:paraId="30DE6936" w14:textId="77777777" w:rsidR="001546E9" w:rsidRPr="001546E9" w:rsidRDefault="001546E9" w:rsidP="001546E9">
            <w:pPr>
              <w:spacing w:before="120"/>
              <w:jc w:val="both"/>
              <w:rPr>
                <w:rStyle w:val="fontstyle01"/>
                <w:b w:val="0"/>
                <w:i w:val="0"/>
                <w:color w:val="auto"/>
                <w:spacing w:val="-4"/>
                <w:lang w:val="af-ZA"/>
              </w:rPr>
            </w:pPr>
            <w:r w:rsidRPr="001546E9">
              <w:rPr>
                <w:rStyle w:val="fontstyle01"/>
                <w:b w:val="0"/>
                <w:i w:val="0"/>
                <w:color w:val="auto"/>
                <w:spacing w:val="-4"/>
                <w:lang w:val="af-ZA"/>
              </w:rPr>
              <w:t>4. T</w:t>
            </w:r>
            <w:r w:rsidRPr="001546E9">
              <w:rPr>
                <w:bCs/>
                <w:spacing w:val="-4"/>
                <w:shd w:val="clear" w:color="auto" w:fill="FFFFFF"/>
                <w:lang w:val="af-ZA"/>
              </w:rPr>
              <w:t>rong tổ chức cưỡng chế thi hành quyết định xử phạt vi phạm hành chính:</w:t>
            </w:r>
          </w:p>
          <w:p w14:paraId="5F770452" w14:textId="77777777" w:rsidR="001546E9" w:rsidRPr="001546E9" w:rsidRDefault="001546E9" w:rsidP="001546E9">
            <w:pPr>
              <w:spacing w:before="120"/>
              <w:jc w:val="both"/>
              <w:rPr>
                <w:lang w:val="af-ZA"/>
              </w:rPr>
            </w:pPr>
            <w:r w:rsidRPr="001546E9">
              <w:rPr>
                <w:rStyle w:val="fontstyle01"/>
                <w:b w:val="0"/>
                <w:i w:val="0"/>
                <w:color w:val="auto"/>
                <w:lang w:val="af-ZA"/>
              </w:rPr>
              <w:t>a) Chủ tịch UBND cấp xã tổ chức, thực hiện quyết định cưỡng chế</w:t>
            </w:r>
            <w:r w:rsidRPr="001546E9">
              <w:rPr>
                <w:lang w:val="af-ZA"/>
              </w:rPr>
              <w:t xml:space="preserve"> </w:t>
            </w:r>
            <w:r w:rsidRPr="001546E9">
              <w:rPr>
                <w:rStyle w:val="fontstyle01"/>
                <w:b w:val="0"/>
                <w:i w:val="0"/>
                <w:color w:val="auto"/>
                <w:lang w:val="af-ZA"/>
              </w:rPr>
              <w:t>thi hành quyết định xử phạt vi phạm hành chính, khắc phục hậu quả theo thẩm</w:t>
            </w:r>
            <w:r w:rsidRPr="001546E9">
              <w:rPr>
                <w:lang w:val="af-ZA"/>
              </w:rPr>
              <w:t xml:space="preserve"> </w:t>
            </w:r>
            <w:r w:rsidRPr="001546E9">
              <w:rPr>
                <w:rStyle w:val="fontstyle01"/>
                <w:b w:val="0"/>
                <w:i w:val="0"/>
                <w:color w:val="auto"/>
                <w:lang w:val="af-ZA"/>
              </w:rPr>
              <w:t>quyền và theo phân công của UBND cấp huyện.</w:t>
            </w:r>
          </w:p>
          <w:p w14:paraId="73EDB778" w14:textId="77777777" w:rsidR="001546E9" w:rsidRPr="001546E9" w:rsidRDefault="001546E9" w:rsidP="001546E9">
            <w:pPr>
              <w:spacing w:before="120"/>
              <w:jc w:val="both"/>
              <w:rPr>
                <w:lang w:val="af-ZA"/>
              </w:rPr>
            </w:pPr>
            <w:r w:rsidRPr="001546E9">
              <w:rPr>
                <w:rStyle w:val="fontstyle01"/>
                <w:b w:val="0"/>
                <w:i w:val="0"/>
                <w:color w:val="auto"/>
                <w:lang w:val="af-ZA"/>
              </w:rPr>
              <w:t>b) Chỉ đạo, phân công các lực lượng cấp xã, tổ chức, cá nhân thuộc thẩm</w:t>
            </w:r>
            <w:r w:rsidRPr="001546E9">
              <w:rPr>
                <w:lang w:val="af-ZA"/>
              </w:rPr>
              <w:br/>
            </w:r>
            <w:r w:rsidRPr="001546E9">
              <w:rPr>
                <w:rStyle w:val="fontstyle01"/>
                <w:b w:val="0"/>
                <w:i w:val="0"/>
                <w:color w:val="auto"/>
                <w:lang w:val="af-ZA"/>
              </w:rPr>
              <w:t>quyền quản lý của UBND cấp xã phối hợp xây dựng kế hoạch, thực hiện</w:t>
            </w:r>
            <w:r w:rsidRPr="001546E9">
              <w:rPr>
                <w:lang w:val="af-ZA"/>
              </w:rPr>
              <w:t xml:space="preserve"> </w:t>
            </w:r>
            <w:r w:rsidRPr="001546E9">
              <w:rPr>
                <w:rStyle w:val="fontstyle01"/>
                <w:b w:val="0"/>
                <w:i w:val="0"/>
                <w:color w:val="auto"/>
                <w:lang w:val="af-ZA"/>
              </w:rPr>
              <w:t>cưỡng chế thi hành quyết định xử phạt vi phạm hành chính, khắc phục hậu quả</w:t>
            </w:r>
            <w:r w:rsidRPr="001546E9">
              <w:rPr>
                <w:lang w:val="af-ZA"/>
              </w:rPr>
              <w:t xml:space="preserve"> </w:t>
            </w:r>
            <w:r w:rsidRPr="001546E9">
              <w:rPr>
                <w:rStyle w:val="fontstyle01"/>
                <w:b w:val="0"/>
                <w:i w:val="0"/>
                <w:color w:val="auto"/>
                <w:lang w:val="af-ZA"/>
              </w:rPr>
              <w:t>theo đề nghị của người có thẩm quyền.</w:t>
            </w:r>
          </w:p>
          <w:p w14:paraId="01A47633" w14:textId="77777777" w:rsidR="001546E9" w:rsidRPr="001546E9" w:rsidRDefault="001546E9" w:rsidP="001546E9">
            <w:pPr>
              <w:spacing w:before="120"/>
              <w:jc w:val="both"/>
              <w:rPr>
                <w:rStyle w:val="fontstyle01"/>
                <w:b w:val="0"/>
                <w:i w:val="0"/>
                <w:color w:val="auto"/>
                <w:lang w:val="af-ZA"/>
              </w:rPr>
            </w:pPr>
            <w:r w:rsidRPr="001546E9">
              <w:rPr>
                <w:rStyle w:val="fontstyle01"/>
                <w:b w:val="0"/>
                <w:i w:val="0"/>
                <w:color w:val="auto"/>
                <w:lang w:val="af-ZA"/>
              </w:rPr>
              <w:t>c) Phối hợp các phòng chuyên môn cấp huyện, các Xí nghiệp khai thác công trình thủy lợi để xác định mốc chỉ giới phạm vi bảo vệ công trình thủy</w:t>
            </w:r>
            <w:r w:rsidRPr="001546E9">
              <w:rPr>
                <w:lang w:val="af-ZA"/>
              </w:rPr>
              <w:t xml:space="preserve"> </w:t>
            </w:r>
            <w:r w:rsidRPr="001546E9">
              <w:rPr>
                <w:rStyle w:val="fontstyle01"/>
                <w:b w:val="0"/>
                <w:i w:val="0"/>
                <w:color w:val="auto"/>
                <w:lang w:val="af-ZA"/>
              </w:rPr>
              <w:t>lợi, hành lang thoát lũ; các vấn đề kỹ thuật liên quan đến an toàn công</w:t>
            </w:r>
            <w:r w:rsidRPr="001546E9">
              <w:rPr>
                <w:lang w:val="af-ZA"/>
              </w:rPr>
              <w:t xml:space="preserve"> </w:t>
            </w:r>
            <w:r w:rsidRPr="001546E9">
              <w:rPr>
                <w:rStyle w:val="fontstyle01"/>
                <w:b w:val="0"/>
                <w:i w:val="0"/>
                <w:color w:val="auto"/>
                <w:lang w:val="af-ZA"/>
              </w:rPr>
              <w:t>trình làm cơ sở cho việc cưỡng chế khắc phục hậu quả vi phạm hành chính.</w:t>
            </w:r>
          </w:p>
          <w:p w14:paraId="1D5742E5" w14:textId="77777777" w:rsidR="001546E9" w:rsidRPr="001546E9" w:rsidRDefault="001546E9" w:rsidP="001546E9">
            <w:pPr>
              <w:spacing w:before="120"/>
              <w:jc w:val="both"/>
              <w:rPr>
                <w:rStyle w:val="fontstyle01"/>
                <w:b w:val="0"/>
                <w:i w:val="0"/>
                <w:color w:val="auto"/>
                <w:lang w:val="af-ZA"/>
              </w:rPr>
            </w:pPr>
            <w:r w:rsidRPr="001546E9">
              <w:rPr>
                <w:rStyle w:val="fontstyle01"/>
                <w:b w:val="0"/>
                <w:i w:val="0"/>
                <w:color w:val="auto"/>
                <w:lang w:val="af-ZA"/>
              </w:rPr>
              <w:t>d) Trong trường hợp cần thiết báo cáo UBND cấp huyện để hỗ trợ lực lượng tham gia cưỡng chế giải toả vi phạm.</w:t>
            </w:r>
          </w:p>
          <w:p w14:paraId="37ADFFCB" w14:textId="77777777" w:rsidR="001546E9" w:rsidRPr="001546E9" w:rsidRDefault="001546E9" w:rsidP="001546E9">
            <w:pPr>
              <w:spacing w:before="120"/>
              <w:jc w:val="both"/>
              <w:rPr>
                <w:lang w:val="af-ZA"/>
              </w:rPr>
            </w:pPr>
            <w:r w:rsidRPr="001546E9">
              <w:rPr>
                <w:lang w:val="af-ZA"/>
              </w:rPr>
              <w:t xml:space="preserve">5. </w:t>
            </w:r>
            <w:r w:rsidRPr="001546E9">
              <w:rPr>
                <w:shd w:val="clear" w:color="auto" w:fill="FFFFFF"/>
                <w:lang w:val="af-ZA"/>
              </w:rPr>
              <w:t xml:space="preserve">Tổng hợp tình hình xử lý vi phạm hành </w:t>
            </w:r>
            <w:r w:rsidRPr="001546E9">
              <w:rPr>
                <w:shd w:val="clear" w:color="auto" w:fill="FFFFFF"/>
                <w:lang w:val="af-ZA"/>
              </w:rPr>
              <w:lastRenderedPageBreak/>
              <w:t>chính về lĩnh vực thủy lợi trên địa bàn quản lý; tổng hợp, báo cáo Ủy ban nhân dân cấp huyện theo định kỳ </w:t>
            </w:r>
            <w:r w:rsidRPr="001546E9">
              <w:rPr>
                <w:iCs/>
                <w:shd w:val="clear" w:color="auto" w:fill="FFFFFF"/>
                <w:lang w:val="af-ZA"/>
              </w:rPr>
              <w:t>(đ</w:t>
            </w:r>
            <w:r w:rsidRPr="001546E9">
              <w:rPr>
                <w:lang w:val="af-ZA"/>
              </w:rPr>
              <w:t>ối với báo cáo tháng: gửi trước ngày 20 hàng tháng; báo cáo quý: gửi trước ngày 20 của tháng cuối quý; báo cáo năm: gửi trước ngày 20 tháng 12</w:t>
            </w:r>
            <w:r w:rsidRPr="001546E9">
              <w:rPr>
                <w:iCs/>
                <w:shd w:val="clear" w:color="auto" w:fill="FFFFFF"/>
                <w:lang w:val="af-ZA"/>
              </w:rPr>
              <w:t>)</w:t>
            </w:r>
            <w:r w:rsidRPr="001546E9">
              <w:rPr>
                <w:shd w:val="clear" w:color="auto" w:fill="FFFFFF"/>
                <w:lang w:val="af-ZA"/>
              </w:rPr>
              <w:t> và đột xuất </w:t>
            </w:r>
            <w:r w:rsidRPr="001546E9">
              <w:rPr>
                <w:iCs/>
                <w:shd w:val="clear" w:color="auto" w:fill="FFFFFF"/>
                <w:lang w:val="af-ZA"/>
              </w:rPr>
              <w:t>(khi có yêu cầu)</w:t>
            </w:r>
            <w:r w:rsidRPr="001546E9">
              <w:rPr>
                <w:shd w:val="clear" w:color="auto" w:fill="FFFFFF"/>
                <w:lang w:val="af-ZA"/>
              </w:rPr>
              <w:t> và chịu trách nhiệm về sự chính xác của số liệu do cấp mình báo cáo.</w:t>
            </w:r>
          </w:p>
          <w:p w14:paraId="1FB3DC76" w14:textId="56F7C789" w:rsidR="001546E9" w:rsidRPr="001546E9" w:rsidRDefault="001546E9" w:rsidP="001546E9">
            <w:pPr>
              <w:pStyle w:val="NormalWeb"/>
              <w:shd w:val="clear" w:color="auto" w:fill="FFFFFF"/>
              <w:spacing w:before="120" w:beforeAutospacing="0" w:after="0" w:afterAutospacing="0"/>
              <w:jc w:val="both"/>
              <w:rPr>
                <w:sz w:val="28"/>
                <w:szCs w:val="28"/>
                <w:lang w:val="af-ZA"/>
              </w:rPr>
            </w:pPr>
          </w:p>
        </w:tc>
        <w:tc>
          <w:tcPr>
            <w:tcW w:w="1967" w:type="pct"/>
          </w:tcPr>
          <w:p w14:paraId="2241AD62" w14:textId="77777777" w:rsidR="00AB718E" w:rsidRDefault="00AB718E" w:rsidP="00D96650">
            <w:pPr>
              <w:spacing w:before="120"/>
              <w:jc w:val="both"/>
              <w:rPr>
                <w:b/>
                <w:lang w:val="af-ZA"/>
              </w:rPr>
            </w:pPr>
            <w:r w:rsidRPr="00F4741E">
              <w:rPr>
                <w:b/>
                <w:bCs/>
                <w:lang w:val="af-ZA"/>
              </w:rPr>
              <w:lastRenderedPageBreak/>
              <w:t>Điều 10.</w:t>
            </w:r>
            <w:r w:rsidRPr="00F4741E">
              <w:rPr>
                <w:lang w:val="af-ZA"/>
              </w:rPr>
              <w:t xml:space="preserve"> </w:t>
            </w:r>
            <w:r w:rsidRPr="00F4741E">
              <w:rPr>
                <w:b/>
                <w:lang w:val="af-ZA"/>
              </w:rPr>
              <w:t>Trách nhiệm của</w:t>
            </w:r>
            <w:r w:rsidRPr="00250E14">
              <w:rPr>
                <w:b/>
                <w:lang w:val="vi-VN"/>
              </w:rPr>
              <w:t xml:space="preserve"> </w:t>
            </w:r>
            <w:r w:rsidRPr="00F4741E">
              <w:rPr>
                <w:b/>
                <w:lang w:val="af-ZA"/>
              </w:rPr>
              <w:t>Ủy ban nhân dân cấp xã</w:t>
            </w:r>
          </w:p>
          <w:p w14:paraId="4CA54B96" w14:textId="77777777" w:rsidR="00AB718E" w:rsidRPr="00AB718E" w:rsidRDefault="00AB718E" w:rsidP="00D96650">
            <w:pPr>
              <w:spacing w:before="120"/>
              <w:jc w:val="both"/>
              <w:rPr>
                <w:b/>
                <w:i/>
                <w:lang w:val="af-ZA"/>
              </w:rPr>
            </w:pPr>
            <w:r w:rsidRPr="00AB718E">
              <w:rPr>
                <w:rStyle w:val="fontstyle01"/>
                <w:b w:val="0"/>
                <w:i w:val="0"/>
                <w:color w:val="auto"/>
                <w:lang w:val="af-ZA"/>
              </w:rPr>
              <w:t>1. Chủ trì, phối hợp với các cơ quan, tổ chức quản lý, khai thác công trình thủy lợi để thông tin, tuyên truyền, phổ biến các văn bản, quy định của pháp luật</w:t>
            </w:r>
            <w:r w:rsidRPr="00AB718E">
              <w:rPr>
                <w:b/>
                <w:i/>
                <w:lang w:val="af-ZA"/>
              </w:rPr>
              <w:t xml:space="preserve"> </w:t>
            </w:r>
            <w:r w:rsidRPr="00AB718E">
              <w:rPr>
                <w:rStyle w:val="fontstyle01"/>
                <w:b w:val="0"/>
                <w:i w:val="0"/>
                <w:color w:val="auto"/>
                <w:lang w:val="af-ZA"/>
              </w:rPr>
              <w:t>về thủy lợi; định kỳ phát các tin, bài về tình hình vi phạm và công tác xử lý vi phạm</w:t>
            </w:r>
            <w:r w:rsidRPr="00AB718E">
              <w:rPr>
                <w:b/>
                <w:i/>
                <w:lang w:val="af-ZA"/>
              </w:rPr>
              <w:t xml:space="preserve"> </w:t>
            </w:r>
            <w:r w:rsidRPr="00AB718E">
              <w:rPr>
                <w:rStyle w:val="fontstyle01"/>
                <w:b w:val="0"/>
                <w:i w:val="0"/>
                <w:color w:val="auto"/>
                <w:lang w:val="af-ZA"/>
              </w:rPr>
              <w:t>pháp luật về thủy lợi trên các phương tiện truyền thanh cấp xã.</w:t>
            </w:r>
          </w:p>
          <w:p w14:paraId="37B6CAEA" w14:textId="77777777" w:rsidR="00AB718E" w:rsidRPr="00F4741E" w:rsidRDefault="00AB718E" w:rsidP="00D96650">
            <w:pPr>
              <w:spacing w:before="120"/>
              <w:jc w:val="both"/>
              <w:rPr>
                <w:rStyle w:val="fontstyle01"/>
                <w:color w:val="auto"/>
                <w:spacing w:val="-4"/>
                <w:lang w:val="af-ZA"/>
              </w:rPr>
            </w:pPr>
            <w:r w:rsidRPr="001546E9">
              <w:rPr>
                <w:rStyle w:val="fontstyle01"/>
                <w:b w:val="0"/>
                <w:i w:val="0"/>
                <w:color w:val="auto"/>
                <w:spacing w:val="-4"/>
                <w:lang w:val="af-ZA"/>
              </w:rPr>
              <w:t>2. Đối vớ</w:t>
            </w:r>
            <w:r w:rsidRPr="00415067">
              <w:rPr>
                <w:rStyle w:val="fontstyle01"/>
                <w:b w:val="0"/>
                <w:color w:val="auto"/>
                <w:spacing w:val="-4"/>
                <w:lang w:val="af-ZA"/>
              </w:rPr>
              <w:t>i</w:t>
            </w:r>
            <w:r w:rsidRPr="00415067">
              <w:rPr>
                <w:b/>
                <w:spacing w:val="-4"/>
                <w:lang w:val="af-ZA"/>
              </w:rPr>
              <w:t xml:space="preserve"> </w:t>
            </w:r>
            <w:r w:rsidRPr="00F4741E">
              <w:rPr>
                <w:spacing w:val="-4"/>
                <w:lang w:val="af-ZA"/>
              </w:rPr>
              <w:t>công tác kiểm tra, ngăn chặn và lập biên bản vi phạm hành chính:</w:t>
            </w:r>
          </w:p>
          <w:p w14:paraId="3F93F7D1" w14:textId="53C39E03" w:rsidR="00AB718E" w:rsidRPr="00F4741E" w:rsidRDefault="00AB718E" w:rsidP="00D96650">
            <w:pPr>
              <w:spacing w:before="120"/>
              <w:jc w:val="both"/>
              <w:rPr>
                <w:rStyle w:val="fontstyle01"/>
                <w:color w:val="auto"/>
                <w:spacing w:val="-2"/>
                <w:lang w:val="af-ZA"/>
              </w:rPr>
            </w:pPr>
            <w:r w:rsidRPr="00F4741E">
              <w:rPr>
                <w:shd w:val="clear" w:color="auto" w:fill="FFFFFF"/>
                <w:lang w:val="af-ZA"/>
              </w:rPr>
              <w:t>a) Trong phạm vi, chức năng, quyền hạn được giao, chỉ đạo các phòng chuyê</w:t>
            </w:r>
            <w:r w:rsidR="00415067">
              <w:rPr>
                <w:shd w:val="clear" w:color="auto" w:fill="FFFFFF"/>
                <w:lang w:val="af-ZA"/>
              </w:rPr>
              <w:t>n môn</w:t>
            </w:r>
            <w:r w:rsidR="00415067">
              <w:rPr>
                <w:shd w:val="clear" w:color="auto" w:fill="FFFFFF"/>
                <w:lang w:val="vi-VN"/>
              </w:rPr>
              <w:t xml:space="preserve"> phụ trách lĩnh vực về thủy lợi </w:t>
            </w:r>
            <w:r w:rsidRPr="00F4741E">
              <w:rPr>
                <w:shd w:val="clear" w:color="auto" w:fill="FFFFFF"/>
                <w:lang w:val="af-ZA"/>
              </w:rPr>
              <w:t xml:space="preserve">và các cơ quan liên </w:t>
            </w:r>
            <w:r w:rsidR="00415067">
              <w:rPr>
                <w:shd w:val="clear" w:color="auto" w:fill="FFFFFF"/>
                <w:lang w:val="vi-VN"/>
              </w:rPr>
              <w:t>quan, các tổ chức thủy lợi cơ sở trên địa bàn</w:t>
            </w:r>
            <w:r w:rsidRPr="00F4741E">
              <w:rPr>
                <w:shd w:val="clear" w:color="auto" w:fill="FFFFFF"/>
                <w:lang w:val="af-ZA"/>
              </w:rPr>
              <w:t xml:space="preserve"> thường xuyên kiểm tra, phát hiện và ngăn chặn kịp thời hành vi vi phạm pháp luật về thủy lợi quy định tại</w:t>
            </w:r>
            <w:r w:rsidR="00415067">
              <w:rPr>
                <w:shd w:val="clear" w:color="auto" w:fill="FFFFFF"/>
                <w:lang w:val="vi-VN"/>
              </w:rPr>
              <w:t xml:space="preserve"> Điều 57</w:t>
            </w:r>
            <w:r w:rsidRPr="00F4741E">
              <w:rPr>
                <w:shd w:val="clear" w:color="auto" w:fill="FFFFFF"/>
                <w:lang w:val="af-ZA"/>
              </w:rPr>
              <w:t xml:space="preserve"> Luật Thủy lợi và các quy định pháp luật khác có liên quan.</w:t>
            </w:r>
          </w:p>
          <w:p w14:paraId="03BD3853" w14:textId="36A37945" w:rsidR="00415067" w:rsidRPr="00F4741E" w:rsidRDefault="00415067" w:rsidP="00D96650">
            <w:pPr>
              <w:spacing w:before="120"/>
              <w:jc w:val="both"/>
              <w:rPr>
                <w:shd w:val="clear" w:color="auto" w:fill="FFFFFF"/>
                <w:lang w:val="af-ZA"/>
              </w:rPr>
            </w:pPr>
            <w:r>
              <w:rPr>
                <w:rStyle w:val="fontstyle01"/>
                <w:b w:val="0"/>
                <w:lang w:val="vi-VN"/>
              </w:rPr>
              <w:t xml:space="preserve">b) </w:t>
            </w:r>
            <w:r w:rsidRPr="00F4741E">
              <w:rPr>
                <w:shd w:val="clear" w:color="auto" w:fill="FFFFFF"/>
                <w:lang w:val="af-ZA"/>
              </w:rPr>
              <w:t>Có trách nhiệm xử lý khi có kiến nghị của các cơ quan, Công ty TNHH MTV Khai thác công trình thủy lợi Lạng Sơn,</w:t>
            </w:r>
            <w:r>
              <w:rPr>
                <w:shd w:val="clear" w:color="auto" w:fill="FFFFFF"/>
                <w:lang w:val="vi-VN"/>
              </w:rPr>
              <w:t xml:space="preserve"> các tổ chức thủy lợi cơ sở trên địa bàn</w:t>
            </w:r>
            <w:r w:rsidRPr="00F4741E">
              <w:rPr>
                <w:shd w:val="clear" w:color="auto" w:fill="FFFFFF"/>
                <w:lang w:val="af-ZA"/>
              </w:rPr>
              <w:t xml:space="preserve"> trong thời hạn quy định của pháp luật đối với các hành vi vi phạm pháp luật trong phạm vi bảo vệ công trình thủy lợi. Trường hợp vượt quá thẩm quyền xử phạt thì lập hồ sơ báo cáo Chủ tịch Ủy ban nhân </w:t>
            </w:r>
            <w:r w:rsidRPr="00F4741E">
              <w:rPr>
                <w:shd w:val="clear" w:color="auto" w:fill="FFFFFF"/>
                <w:lang w:val="af-ZA"/>
              </w:rPr>
              <w:lastRenderedPageBreak/>
              <w:t>dân tỉnh chỉ đạo xử phạt theo quy định của pháp luật về xử phạt vi phạm hành chính được quy định tại Luật Xử lý vi phạm hành chính.</w:t>
            </w:r>
          </w:p>
          <w:p w14:paraId="5E4790AB" w14:textId="4B074FFF" w:rsidR="00AB718E" w:rsidRPr="00415067" w:rsidRDefault="00415067" w:rsidP="00D96650">
            <w:pPr>
              <w:pStyle w:val="NormalWeb"/>
              <w:shd w:val="clear" w:color="auto" w:fill="FFFFFF"/>
              <w:spacing w:before="120" w:beforeAutospacing="0" w:after="0" w:afterAutospacing="0"/>
              <w:jc w:val="both"/>
              <w:rPr>
                <w:rStyle w:val="fontstyle01"/>
                <w:b w:val="0"/>
                <w:bCs w:val="0"/>
                <w:i w:val="0"/>
                <w:iCs w:val="0"/>
                <w:color w:val="auto"/>
                <w:lang w:val="af-ZA"/>
              </w:rPr>
            </w:pPr>
            <w:r w:rsidRPr="00F4741E">
              <w:rPr>
                <w:sz w:val="28"/>
                <w:szCs w:val="28"/>
                <w:lang w:val="af-ZA"/>
              </w:rPr>
              <w:t xml:space="preserve">c) Phát hiện và xử lý kịp thời những trường hợp lấn chiếm, sử dụng trái phép phần đất thuộc phạm vi hành lang bảo vệ công trình; ngăn chặn kịp thời các công trình xây dựng trái phép trên đất hành lang bảo vệ an toàn công trình; buộc người có hành vi vi phạm khôi phục lại hiện trạng của đất như trước khi vi phạm; trường hợp vượt quá thẩm quyền xử phạt thì lập hồ sơ báo cáo Ủy ban nhân dân cấp </w:t>
            </w:r>
            <w:r>
              <w:rPr>
                <w:sz w:val="28"/>
                <w:szCs w:val="28"/>
                <w:lang w:val="vi-VN"/>
              </w:rPr>
              <w:t>tỉnh</w:t>
            </w:r>
            <w:r w:rsidRPr="00F4741E">
              <w:rPr>
                <w:sz w:val="28"/>
                <w:szCs w:val="28"/>
                <w:lang w:val="af-ZA"/>
              </w:rPr>
              <w:t xml:space="preserve"> xử phạt theo quy định của pháp luật.</w:t>
            </w:r>
          </w:p>
          <w:p w14:paraId="578E0090" w14:textId="77777777" w:rsidR="00754B4D" w:rsidRDefault="00FB390D" w:rsidP="00D96650">
            <w:pPr>
              <w:spacing w:before="80"/>
              <w:jc w:val="both"/>
              <w:rPr>
                <w:rStyle w:val="fontstyle01"/>
                <w:lang w:val="vi-VN"/>
              </w:rPr>
            </w:pPr>
            <w:r w:rsidRPr="00FB390D">
              <w:rPr>
                <w:rStyle w:val="fontstyle01"/>
                <w:b w:val="0"/>
                <w:lang w:val="vi-VN"/>
              </w:rPr>
              <w:t>d) Chỉ đạo người có thẩm quyền lập biên bản vi phạm hành chính khi phát</w:t>
            </w:r>
            <w:r w:rsidRPr="00FB390D">
              <w:rPr>
                <w:b/>
                <w:i/>
                <w:color w:val="000000"/>
                <w:lang w:val="vi-VN"/>
              </w:rPr>
              <w:t xml:space="preserve"> </w:t>
            </w:r>
            <w:r w:rsidRPr="00FB390D">
              <w:rPr>
                <w:rStyle w:val="fontstyle01"/>
                <w:b w:val="0"/>
                <w:lang w:val="vi-VN"/>
              </w:rPr>
              <w:t>hiện hành vi vi phạm hành chính về thủy lợi trong quá trình kiểm tra thì phối</w:t>
            </w:r>
            <w:r w:rsidRPr="00FB390D">
              <w:rPr>
                <w:b/>
                <w:i/>
                <w:color w:val="000000"/>
                <w:lang w:val="vi-VN"/>
              </w:rPr>
              <w:t xml:space="preserve"> </w:t>
            </w:r>
            <w:r w:rsidRPr="00FB390D">
              <w:rPr>
                <w:rStyle w:val="fontstyle01"/>
                <w:b w:val="0"/>
                <w:lang w:val="vi-VN"/>
              </w:rPr>
              <w:t>hợp với các tổ chức liên quan kịp thời lập biên bản vi phạm hành chính theo quy</w:t>
            </w:r>
            <w:r w:rsidRPr="00FB390D">
              <w:rPr>
                <w:b/>
                <w:i/>
                <w:color w:val="000000"/>
                <w:lang w:val="vi-VN"/>
              </w:rPr>
              <w:t xml:space="preserve"> </w:t>
            </w:r>
            <w:r w:rsidRPr="00FB390D">
              <w:rPr>
                <w:rStyle w:val="fontstyle01"/>
                <w:b w:val="0"/>
                <w:lang w:val="vi-VN"/>
              </w:rPr>
              <w:t>định tại Điều 58 Luật Xử lý vi phạm hành chính năm 2012, được sửa đổi, bổ</w:t>
            </w:r>
            <w:r w:rsidRPr="00FB390D">
              <w:rPr>
                <w:b/>
                <w:i/>
                <w:color w:val="000000"/>
                <w:lang w:val="vi-VN"/>
              </w:rPr>
              <w:t xml:space="preserve"> </w:t>
            </w:r>
            <w:r w:rsidRPr="00FB390D">
              <w:rPr>
                <w:rStyle w:val="fontstyle01"/>
                <w:b w:val="0"/>
                <w:lang w:val="vi-VN"/>
              </w:rPr>
              <w:t>sung tại khoản 29 Điều 1 Luật Sửa đổi, bổ sung một số điều của Luật Xử lý vi</w:t>
            </w:r>
            <w:r w:rsidRPr="00FB390D">
              <w:rPr>
                <w:b/>
                <w:i/>
                <w:color w:val="000000"/>
                <w:lang w:val="vi-VN"/>
              </w:rPr>
              <w:t xml:space="preserve"> </w:t>
            </w:r>
            <w:r w:rsidRPr="00FB390D">
              <w:rPr>
                <w:rStyle w:val="fontstyle01"/>
                <w:b w:val="0"/>
                <w:lang w:val="vi-VN"/>
              </w:rPr>
              <w:t>phạm hành chính năm 2020 và Điều 12 Nghị định số 118/2021/NĐ-CP của</w:t>
            </w:r>
            <w:r w:rsidRPr="003503BD">
              <w:rPr>
                <w:b/>
                <w:i/>
                <w:color w:val="000000"/>
              </w:rPr>
              <w:t xml:space="preserve"> </w:t>
            </w:r>
            <w:r w:rsidRPr="00FB390D">
              <w:rPr>
                <w:rStyle w:val="fontstyle01"/>
                <w:b w:val="0"/>
                <w:lang w:val="vi-VN"/>
              </w:rPr>
              <w:t>Chính phủ</w:t>
            </w:r>
            <w:r w:rsidRPr="003503BD">
              <w:rPr>
                <w:rStyle w:val="fontstyle01"/>
                <w:b w:val="0"/>
              </w:rPr>
              <w:t>,</w:t>
            </w:r>
            <w:r w:rsidRPr="00FB390D">
              <w:rPr>
                <w:rStyle w:val="fontstyle01"/>
                <w:b w:val="0"/>
                <w:lang w:val="vi-VN"/>
              </w:rPr>
              <w:t xml:space="preserve"> </w:t>
            </w:r>
            <w:r w:rsidRPr="00FB390D">
              <w:rPr>
                <w:rStyle w:val="fontstyle01"/>
                <w:lang w:val="vi-VN"/>
              </w:rPr>
              <w:t xml:space="preserve">được sửa đổi bổ sung bởi khoản 6, Điều 1, Nghị định 68/2025/NĐ-CP của Chính </w:t>
            </w:r>
            <w:r w:rsidR="001546E9">
              <w:rPr>
                <w:rStyle w:val="fontstyle01"/>
                <w:lang w:val="vi-VN"/>
              </w:rPr>
              <w:t>phủ.</w:t>
            </w:r>
          </w:p>
          <w:p w14:paraId="3CBFD923" w14:textId="77777777" w:rsidR="001546E9" w:rsidRDefault="001546E9" w:rsidP="00D96650">
            <w:pPr>
              <w:spacing w:before="80"/>
              <w:jc w:val="both"/>
              <w:rPr>
                <w:lang w:val="af-ZA"/>
              </w:rPr>
            </w:pPr>
            <w:r w:rsidRPr="001546E9">
              <w:rPr>
                <w:rStyle w:val="fontstyle01"/>
                <w:b w:val="0"/>
                <w:i w:val="0"/>
                <w:lang w:val="vi-VN"/>
              </w:rPr>
              <w:t>3.</w:t>
            </w:r>
            <w:r w:rsidRPr="001546E9">
              <w:rPr>
                <w:lang w:val="af-ZA"/>
              </w:rPr>
              <w:t xml:space="preserve"> Trong công tác xử lý vi phạm hành chính:</w:t>
            </w:r>
          </w:p>
          <w:p w14:paraId="22FD6DD4" w14:textId="5D912EA1" w:rsidR="001546E9" w:rsidRPr="00F4741E" w:rsidRDefault="001546E9" w:rsidP="00D96650">
            <w:pPr>
              <w:pStyle w:val="NormalWeb"/>
              <w:shd w:val="clear" w:color="auto" w:fill="FFFFFF"/>
              <w:spacing w:before="120" w:beforeAutospacing="0" w:after="0" w:afterAutospacing="0"/>
              <w:jc w:val="both"/>
              <w:rPr>
                <w:sz w:val="28"/>
                <w:szCs w:val="28"/>
                <w:lang w:val="af-ZA"/>
              </w:rPr>
            </w:pPr>
            <w:r w:rsidRPr="00F4741E">
              <w:rPr>
                <w:sz w:val="28"/>
                <w:szCs w:val="28"/>
                <w:lang w:val="af-ZA"/>
              </w:rPr>
              <w:t>a) Chỉ đạo các phòng chuyên môn</w:t>
            </w:r>
            <w:r>
              <w:rPr>
                <w:sz w:val="28"/>
                <w:szCs w:val="28"/>
                <w:lang w:val="vi-VN"/>
              </w:rPr>
              <w:t xml:space="preserve"> phụ trách </w:t>
            </w:r>
            <w:r>
              <w:rPr>
                <w:sz w:val="28"/>
                <w:szCs w:val="28"/>
                <w:lang w:val="vi-VN"/>
              </w:rPr>
              <w:lastRenderedPageBreak/>
              <w:t>lĩnh vực thủy lợi</w:t>
            </w:r>
            <w:r w:rsidRPr="00F4741E">
              <w:rPr>
                <w:sz w:val="28"/>
                <w:szCs w:val="28"/>
                <w:lang w:val="af-ZA"/>
              </w:rPr>
              <w:t xml:space="preserve">, </w:t>
            </w:r>
            <w:r>
              <w:rPr>
                <w:sz w:val="28"/>
                <w:szCs w:val="28"/>
                <w:lang w:val="af-ZA"/>
              </w:rPr>
              <w:t xml:space="preserve">Công an cấp </w:t>
            </w:r>
            <w:r>
              <w:rPr>
                <w:sz w:val="28"/>
                <w:szCs w:val="28"/>
                <w:lang w:val="vi-VN"/>
              </w:rPr>
              <w:t>xã</w:t>
            </w:r>
            <w:r w:rsidRPr="00F4741E">
              <w:rPr>
                <w:sz w:val="28"/>
                <w:szCs w:val="28"/>
                <w:lang w:val="af-ZA"/>
              </w:rPr>
              <w:t xml:space="preserve"> xử lý các hành vi vi phạm hành chính theo quy định của pháp luật.</w:t>
            </w:r>
          </w:p>
          <w:p w14:paraId="33564F94" w14:textId="77777777" w:rsidR="001546E9" w:rsidRPr="001546E9" w:rsidRDefault="001546E9" w:rsidP="00D96650">
            <w:pPr>
              <w:spacing w:before="120"/>
              <w:jc w:val="both"/>
              <w:rPr>
                <w:rStyle w:val="fontstyle01"/>
                <w:b w:val="0"/>
                <w:i w:val="0"/>
                <w:color w:val="auto"/>
                <w:shd w:val="clear" w:color="auto" w:fill="FFFFFF"/>
                <w:lang w:val="af-ZA"/>
              </w:rPr>
            </w:pPr>
            <w:r>
              <w:rPr>
                <w:b/>
                <w:bCs/>
                <w:i/>
                <w:lang w:val="vi-VN"/>
              </w:rPr>
              <w:t xml:space="preserve">b) </w:t>
            </w:r>
            <w:r w:rsidRPr="001546E9">
              <w:rPr>
                <w:rStyle w:val="fontstyle01"/>
                <w:b w:val="0"/>
                <w:i w:val="0"/>
                <w:color w:val="auto"/>
                <w:lang w:val="af-ZA"/>
              </w:rPr>
              <w:t>Khi nhận được hồ sơ vi phạm (Biên bản làm việc ghi nhận vi phạm pháp</w:t>
            </w:r>
            <w:r w:rsidRPr="001546E9">
              <w:rPr>
                <w:lang w:val="af-ZA"/>
              </w:rPr>
              <w:t xml:space="preserve"> </w:t>
            </w:r>
            <w:r w:rsidRPr="001546E9">
              <w:rPr>
                <w:rStyle w:val="fontstyle01"/>
                <w:b w:val="0"/>
                <w:i w:val="0"/>
                <w:color w:val="auto"/>
                <w:lang w:val="af-ZA"/>
              </w:rPr>
              <w:t>luật về thủy lợi tại hiện trường, các văn bản kiến nghị xử lý vi phạm)</w:t>
            </w:r>
            <w:r w:rsidRPr="001546E9">
              <w:rPr>
                <w:lang w:val="af-ZA"/>
              </w:rPr>
              <w:t xml:space="preserve"> </w:t>
            </w:r>
            <w:r w:rsidRPr="001546E9">
              <w:rPr>
                <w:rStyle w:val="fontstyle01"/>
                <w:b w:val="0"/>
                <w:i w:val="0"/>
                <w:color w:val="auto"/>
                <w:lang w:val="af-ZA"/>
              </w:rPr>
              <w:t>do các Xí nghiệp khai thác công trình thủy lợi, Công ty TNHH MTV Khai thác công trình thủy lợi Lạng Sơn; tổ chức thủy lợi cơ sở; các tổ chức, cá nhân được cấp thẩm</w:t>
            </w:r>
            <w:r w:rsidRPr="001546E9">
              <w:rPr>
                <w:lang w:val="af-ZA"/>
              </w:rPr>
              <w:t xml:space="preserve"> </w:t>
            </w:r>
            <w:r w:rsidRPr="001546E9">
              <w:rPr>
                <w:rStyle w:val="fontstyle01"/>
                <w:b w:val="0"/>
                <w:i w:val="0"/>
                <w:color w:val="auto"/>
                <w:lang w:val="af-ZA"/>
              </w:rPr>
              <w:t>quyền giao quản lý, khai thác công trình thủy lợi chuyển đến, Chủ tịch UBND cấp xã kịp thời chỉ đạo các lực lượng của</w:t>
            </w:r>
            <w:r w:rsidRPr="001546E9">
              <w:rPr>
                <w:lang w:val="af-ZA"/>
              </w:rPr>
              <w:t xml:space="preserve"> </w:t>
            </w:r>
            <w:r w:rsidRPr="001546E9">
              <w:rPr>
                <w:rStyle w:val="fontstyle01"/>
                <w:b w:val="0"/>
                <w:i w:val="0"/>
                <w:color w:val="auto"/>
                <w:lang w:val="af-ZA"/>
              </w:rPr>
              <w:t>xã kiểm tra, xác minh vi phạm, lập biên bản vi phạm hành chính và tiến hành các</w:t>
            </w:r>
            <w:r w:rsidRPr="001546E9">
              <w:rPr>
                <w:lang w:val="af-ZA"/>
              </w:rPr>
              <w:t xml:space="preserve"> </w:t>
            </w:r>
            <w:r w:rsidRPr="001546E9">
              <w:rPr>
                <w:rStyle w:val="fontstyle01"/>
                <w:b w:val="0"/>
                <w:i w:val="0"/>
                <w:color w:val="auto"/>
                <w:lang w:val="af-ZA"/>
              </w:rPr>
              <w:t>trình tự, thủ tục xử lý theo các quy định của Luật Xử lý vi phạm hành chính và các</w:t>
            </w:r>
            <w:r w:rsidRPr="001546E9">
              <w:rPr>
                <w:lang w:val="af-ZA"/>
              </w:rPr>
              <w:t xml:space="preserve"> </w:t>
            </w:r>
            <w:r w:rsidRPr="001546E9">
              <w:rPr>
                <w:rStyle w:val="fontstyle01"/>
                <w:b w:val="0"/>
                <w:i w:val="0"/>
                <w:color w:val="auto"/>
                <w:lang w:val="af-ZA"/>
              </w:rPr>
              <w:t xml:space="preserve">văn bản quy phạm pháp luật khác có liên quan. </w:t>
            </w:r>
            <w:r w:rsidRPr="001546E9">
              <w:rPr>
                <w:shd w:val="clear" w:color="auto" w:fill="FFFFFF"/>
                <w:lang w:val="af-ZA"/>
              </w:rPr>
              <w:t>Xử lý dứt điểm các hành vi vi phạm pháp luật về thủy lợi khi nhận được đề nghị của Công ty TNHH MTV Khai thác công trình thủy lợi Lạng Sơn và các Cơ quan có liên quan.</w:t>
            </w:r>
          </w:p>
          <w:p w14:paraId="650FA156" w14:textId="77777777" w:rsidR="001546E9" w:rsidRPr="001546E9" w:rsidRDefault="001546E9" w:rsidP="00D96650">
            <w:pPr>
              <w:spacing w:before="120"/>
              <w:jc w:val="both"/>
              <w:rPr>
                <w:rStyle w:val="fontstyle01"/>
                <w:b w:val="0"/>
                <w:i w:val="0"/>
                <w:color w:val="auto"/>
                <w:spacing w:val="-2"/>
                <w:lang w:val="af-ZA"/>
              </w:rPr>
            </w:pPr>
            <w:r w:rsidRPr="001546E9">
              <w:rPr>
                <w:rStyle w:val="fontstyle01"/>
                <w:b w:val="0"/>
                <w:i w:val="0"/>
                <w:color w:val="auto"/>
                <w:spacing w:val="-2"/>
                <w:lang w:val="af-ZA"/>
              </w:rPr>
              <w:t>b) Xử phạt vi phạm hành chính về thủy lợi theo thẩm quyền quy</w:t>
            </w:r>
            <w:r w:rsidRPr="001546E9">
              <w:rPr>
                <w:spacing w:val="-2"/>
                <w:lang w:val="af-ZA"/>
              </w:rPr>
              <w:t xml:space="preserve"> </w:t>
            </w:r>
            <w:r w:rsidRPr="001546E9">
              <w:rPr>
                <w:rStyle w:val="fontstyle01"/>
                <w:b w:val="0"/>
                <w:i w:val="0"/>
                <w:color w:val="auto"/>
                <w:spacing w:val="-2"/>
                <w:lang w:val="af-ZA"/>
              </w:rPr>
              <w:t>định tại Luật Xử lý vi phạm hành chính; Luật Sửa đổi, bổ sung một số điều của</w:t>
            </w:r>
            <w:r w:rsidRPr="001546E9">
              <w:rPr>
                <w:spacing w:val="-2"/>
                <w:lang w:val="af-ZA"/>
              </w:rPr>
              <w:t xml:space="preserve"> </w:t>
            </w:r>
            <w:r w:rsidRPr="001546E9">
              <w:rPr>
                <w:rStyle w:val="fontstyle01"/>
                <w:b w:val="0"/>
                <w:i w:val="0"/>
                <w:color w:val="auto"/>
                <w:spacing w:val="-2"/>
                <w:lang w:val="af-ZA"/>
              </w:rPr>
              <w:t xml:space="preserve">Luật Xử lý vi phạm hành chính, khoản 1 Điều 38 Nghị định số 03/2022/NĐ-CP của Chính phủ. Trường hợp vượt quá thẩm quyền </w:t>
            </w:r>
            <w:r w:rsidRPr="001546E9">
              <w:rPr>
                <w:rStyle w:val="fontstyle01"/>
                <w:b w:val="0"/>
                <w:i w:val="0"/>
                <w:color w:val="auto"/>
                <w:spacing w:val="-2"/>
                <w:lang w:val="af-ZA"/>
              </w:rPr>
              <w:lastRenderedPageBreak/>
              <w:t>thì lập</w:t>
            </w:r>
            <w:r w:rsidRPr="001546E9">
              <w:rPr>
                <w:spacing w:val="-2"/>
                <w:lang w:val="af-ZA"/>
              </w:rPr>
              <w:t xml:space="preserve"> </w:t>
            </w:r>
            <w:r w:rsidRPr="001546E9">
              <w:rPr>
                <w:rStyle w:val="fontstyle01"/>
                <w:b w:val="0"/>
                <w:i w:val="0"/>
                <w:color w:val="auto"/>
                <w:spacing w:val="-2"/>
                <w:lang w:val="af-ZA"/>
              </w:rPr>
              <w:t>hồ sơ, chuyển vụ việc cho người có thẩm quyền để xử lý theo quy định của pháp luật.</w:t>
            </w:r>
          </w:p>
          <w:p w14:paraId="23B68342" w14:textId="0FC7D54C" w:rsidR="001546E9" w:rsidRPr="001546E9" w:rsidRDefault="001546E9" w:rsidP="00D96650">
            <w:pPr>
              <w:spacing w:before="120"/>
              <w:jc w:val="both"/>
              <w:rPr>
                <w:b/>
                <w:i/>
                <w:lang w:val="af-ZA"/>
              </w:rPr>
            </w:pPr>
            <w:r w:rsidRPr="001546E9">
              <w:rPr>
                <w:rStyle w:val="fontstyle01"/>
                <w:b w:val="0"/>
                <w:i w:val="0"/>
                <w:color w:val="auto"/>
                <w:lang w:val="af-ZA"/>
              </w:rPr>
              <w:t xml:space="preserve">c) Chủ tịch UBND cấp </w:t>
            </w:r>
            <w:r>
              <w:rPr>
                <w:rStyle w:val="fontstyle01"/>
                <w:b w:val="0"/>
                <w:i w:val="0"/>
                <w:color w:val="auto"/>
                <w:lang w:val="vi-VN"/>
              </w:rPr>
              <w:t>xã</w:t>
            </w:r>
            <w:r w:rsidRPr="001546E9">
              <w:rPr>
                <w:rStyle w:val="fontstyle01"/>
                <w:b w:val="0"/>
                <w:i w:val="0"/>
                <w:color w:val="auto"/>
                <w:lang w:val="af-ZA"/>
              </w:rPr>
              <w:t xml:space="preserve"> có trách nhiệm chỉ đạo đôn đốc,</w:t>
            </w:r>
            <w:r w:rsidRPr="001546E9">
              <w:rPr>
                <w:b/>
                <w:i/>
                <w:lang w:val="af-ZA"/>
              </w:rPr>
              <w:t xml:space="preserve"> </w:t>
            </w:r>
            <w:r w:rsidRPr="001546E9">
              <w:rPr>
                <w:rStyle w:val="fontstyle01"/>
                <w:b w:val="0"/>
                <w:i w:val="0"/>
                <w:color w:val="auto"/>
                <w:lang w:val="af-ZA"/>
              </w:rPr>
              <w:t>giám sát xử lý vi phạm trong phạm vi bảo vệ công trình thủy lợi trên địa bàn quản lý.</w:t>
            </w:r>
            <w:r w:rsidRPr="001546E9">
              <w:rPr>
                <w:b/>
                <w:i/>
                <w:lang w:val="af-ZA"/>
              </w:rPr>
              <w:t xml:space="preserve"> </w:t>
            </w:r>
          </w:p>
          <w:p w14:paraId="47A6B4F2" w14:textId="77777777" w:rsidR="001546E9" w:rsidRPr="001546E9" w:rsidRDefault="001546E9" w:rsidP="00D96650">
            <w:pPr>
              <w:spacing w:before="120"/>
              <w:jc w:val="both"/>
              <w:rPr>
                <w:rStyle w:val="fontstyle01"/>
                <w:b w:val="0"/>
                <w:i w:val="0"/>
                <w:color w:val="auto"/>
                <w:spacing w:val="-4"/>
                <w:lang w:val="af-ZA"/>
              </w:rPr>
            </w:pPr>
            <w:r w:rsidRPr="001546E9">
              <w:rPr>
                <w:rStyle w:val="fontstyle01"/>
                <w:b w:val="0"/>
                <w:i w:val="0"/>
                <w:color w:val="auto"/>
                <w:spacing w:val="-4"/>
                <w:lang w:val="af-ZA"/>
              </w:rPr>
              <w:t>4. T</w:t>
            </w:r>
            <w:r w:rsidRPr="001546E9">
              <w:rPr>
                <w:bCs/>
                <w:spacing w:val="-4"/>
                <w:shd w:val="clear" w:color="auto" w:fill="FFFFFF"/>
                <w:lang w:val="af-ZA"/>
              </w:rPr>
              <w:t>rong tổ chức cưỡng chế thi hành quyết định xử phạt vi phạm hành chính:</w:t>
            </w:r>
          </w:p>
          <w:p w14:paraId="0B6476B8" w14:textId="77777777" w:rsidR="001546E9" w:rsidRDefault="001546E9" w:rsidP="00D96650">
            <w:pPr>
              <w:spacing w:before="80"/>
              <w:jc w:val="both"/>
              <w:rPr>
                <w:rStyle w:val="fontstyle01"/>
                <w:b w:val="0"/>
                <w:i w:val="0"/>
                <w:color w:val="auto"/>
                <w:lang w:val="vi-VN"/>
              </w:rPr>
            </w:pPr>
            <w:r w:rsidRPr="001546E9">
              <w:rPr>
                <w:rStyle w:val="fontstyle01"/>
                <w:b w:val="0"/>
                <w:i w:val="0"/>
                <w:color w:val="auto"/>
                <w:lang w:val="af-ZA"/>
              </w:rPr>
              <w:t>a) Chủ tịch UBND cấp xã tổ chức, thực hiện quyết định cưỡng chế</w:t>
            </w:r>
            <w:r w:rsidRPr="001546E9">
              <w:rPr>
                <w:lang w:val="af-ZA"/>
              </w:rPr>
              <w:t xml:space="preserve"> </w:t>
            </w:r>
            <w:r w:rsidRPr="001546E9">
              <w:rPr>
                <w:rStyle w:val="fontstyle01"/>
                <w:b w:val="0"/>
                <w:i w:val="0"/>
                <w:color w:val="auto"/>
                <w:lang w:val="af-ZA"/>
              </w:rPr>
              <w:t>thi hành quyết định xử phạt vi phạm hành chính, khắc phục hậu quả theo thẩm</w:t>
            </w:r>
            <w:r w:rsidRPr="001546E9">
              <w:rPr>
                <w:lang w:val="af-ZA"/>
              </w:rPr>
              <w:t xml:space="preserve"> </w:t>
            </w:r>
            <w:r w:rsidRPr="001546E9">
              <w:rPr>
                <w:rStyle w:val="fontstyle01"/>
                <w:b w:val="0"/>
                <w:i w:val="0"/>
                <w:color w:val="auto"/>
                <w:lang w:val="af-ZA"/>
              </w:rPr>
              <w:t>quyền</w:t>
            </w:r>
            <w:r>
              <w:rPr>
                <w:rStyle w:val="fontstyle01"/>
                <w:b w:val="0"/>
                <w:i w:val="0"/>
                <w:color w:val="auto"/>
                <w:lang w:val="vi-VN"/>
              </w:rPr>
              <w:t xml:space="preserve"> và theo phân công của UBND cấp tỉnh.</w:t>
            </w:r>
          </w:p>
          <w:p w14:paraId="678732BE" w14:textId="77777777" w:rsidR="00D96650" w:rsidRDefault="001546E9" w:rsidP="00D96650">
            <w:pPr>
              <w:spacing w:before="120"/>
              <w:jc w:val="both"/>
              <w:rPr>
                <w:lang w:val="af-ZA"/>
              </w:rPr>
            </w:pPr>
            <w:r w:rsidRPr="001546E9">
              <w:rPr>
                <w:rStyle w:val="fontstyle01"/>
                <w:b w:val="0"/>
                <w:i w:val="0"/>
                <w:color w:val="auto"/>
                <w:lang w:val="af-ZA"/>
              </w:rPr>
              <w:t>b) Chỉ đạo, phân công các lực lượng cấp xã, tổ chức, cá nhân thuộc thẩm</w:t>
            </w:r>
            <w:r>
              <w:rPr>
                <w:lang w:val="vi-VN"/>
              </w:rPr>
              <w:t xml:space="preserve"> </w:t>
            </w:r>
            <w:r w:rsidRPr="001546E9">
              <w:rPr>
                <w:rStyle w:val="fontstyle01"/>
                <w:b w:val="0"/>
                <w:i w:val="0"/>
                <w:color w:val="auto"/>
                <w:lang w:val="af-ZA"/>
              </w:rPr>
              <w:t>quyền quản lý của UBND cấp xã phối hợp xây dựng kế hoạch, thực hiện</w:t>
            </w:r>
            <w:r w:rsidRPr="001546E9">
              <w:rPr>
                <w:lang w:val="af-ZA"/>
              </w:rPr>
              <w:t xml:space="preserve"> </w:t>
            </w:r>
            <w:r w:rsidRPr="001546E9">
              <w:rPr>
                <w:rStyle w:val="fontstyle01"/>
                <w:b w:val="0"/>
                <w:i w:val="0"/>
                <w:color w:val="auto"/>
                <w:lang w:val="af-ZA"/>
              </w:rPr>
              <w:t>cưỡng chế thi hành quyết định xử phạt vi phạm hành chính, khắc phục hậu quả</w:t>
            </w:r>
            <w:r w:rsidRPr="001546E9">
              <w:rPr>
                <w:lang w:val="af-ZA"/>
              </w:rPr>
              <w:t xml:space="preserve"> </w:t>
            </w:r>
            <w:r w:rsidRPr="001546E9">
              <w:rPr>
                <w:rStyle w:val="fontstyle01"/>
                <w:b w:val="0"/>
                <w:i w:val="0"/>
                <w:color w:val="auto"/>
                <w:lang w:val="af-ZA"/>
              </w:rPr>
              <w:t>theo đề nghị của người có thẩm quyền.</w:t>
            </w:r>
          </w:p>
          <w:p w14:paraId="7AAAB4D6" w14:textId="58DB137B" w:rsidR="00D96650" w:rsidRPr="00D96650" w:rsidRDefault="00D96650" w:rsidP="00D96650">
            <w:pPr>
              <w:spacing w:before="120"/>
              <w:jc w:val="both"/>
              <w:rPr>
                <w:rStyle w:val="fontstyle01"/>
                <w:b w:val="0"/>
                <w:bCs w:val="0"/>
                <w:i w:val="0"/>
                <w:iCs w:val="0"/>
                <w:color w:val="auto"/>
                <w:lang w:val="af-ZA"/>
              </w:rPr>
            </w:pPr>
            <w:r w:rsidRPr="00D96650">
              <w:rPr>
                <w:rStyle w:val="fontstyle01"/>
                <w:b w:val="0"/>
                <w:i w:val="0"/>
                <w:color w:val="auto"/>
                <w:lang w:val="af-ZA"/>
              </w:rPr>
              <w:t xml:space="preserve">c) Phối hợp Công ty TNHH MTV Khai thác công trình thủy lợi Lạng Sơn, đơn vị chuyên môn của </w:t>
            </w:r>
            <w:r w:rsidRPr="00D96650">
              <w:rPr>
                <w:lang w:val="vi-VN"/>
              </w:rPr>
              <w:t xml:space="preserve">Sở </w:t>
            </w:r>
            <w:r w:rsidRPr="00D96650">
              <w:rPr>
                <w:lang w:val="af-ZA"/>
              </w:rPr>
              <w:t>quản lý chuyên ngành về thủy lợi</w:t>
            </w:r>
            <w:r w:rsidRPr="00D96650">
              <w:rPr>
                <w:b/>
                <w:bCs/>
                <w:i/>
                <w:lang w:val="af-ZA"/>
              </w:rPr>
              <w:t xml:space="preserve"> </w:t>
            </w:r>
            <w:r w:rsidRPr="00D96650">
              <w:rPr>
                <w:rStyle w:val="fontstyle01"/>
                <w:b w:val="0"/>
                <w:i w:val="0"/>
                <w:color w:val="auto"/>
                <w:lang w:val="af-ZA"/>
              </w:rPr>
              <w:t>để xác định mốc chỉ giới phạm vi bảo vệ công trình thủy lợi, hành lang</w:t>
            </w:r>
            <w:r w:rsidRPr="00D96650">
              <w:rPr>
                <w:b/>
                <w:i/>
                <w:lang w:val="af-ZA"/>
              </w:rPr>
              <w:t xml:space="preserve"> </w:t>
            </w:r>
            <w:r w:rsidRPr="00D96650">
              <w:rPr>
                <w:rStyle w:val="fontstyle01"/>
                <w:b w:val="0"/>
                <w:i w:val="0"/>
                <w:color w:val="auto"/>
                <w:lang w:val="af-ZA"/>
              </w:rPr>
              <w:t>thoát lũ; các vấn đề kỹ thuật liên quan đến an toàn công trình làm cơ sở cho việc</w:t>
            </w:r>
            <w:r w:rsidRPr="00D96650">
              <w:rPr>
                <w:b/>
                <w:i/>
                <w:lang w:val="af-ZA"/>
              </w:rPr>
              <w:t xml:space="preserve"> </w:t>
            </w:r>
            <w:r w:rsidRPr="00D96650">
              <w:rPr>
                <w:rStyle w:val="fontstyle01"/>
                <w:b w:val="0"/>
                <w:i w:val="0"/>
                <w:color w:val="auto"/>
                <w:lang w:val="af-ZA"/>
              </w:rPr>
              <w:t xml:space="preserve">cưỡng chế khắc phục hậu quả </w:t>
            </w:r>
            <w:r w:rsidRPr="00D96650">
              <w:rPr>
                <w:rStyle w:val="fontstyle01"/>
                <w:b w:val="0"/>
                <w:i w:val="0"/>
                <w:color w:val="auto"/>
                <w:lang w:val="af-ZA"/>
              </w:rPr>
              <w:lastRenderedPageBreak/>
              <w:t>vi phạm hành chính.</w:t>
            </w:r>
          </w:p>
          <w:p w14:paraId="1CAC8F5A" w14:textId="157009D4" w:rsidR="00D96650" w:rsidRPr="001546E9" w:rsidRDefault="00D96650" w:rsidP="00D96650">
            <w:pPr>
              <w:spacing w:before="120"/>
              <w:jc w:val="both"/>
              <w:rPr>
                <w:lang w:val="af-ZA"/>
              </w:rPr>
            </w:pPr>
            <w:r w:rsidRPr="001546E9">
              <w:rPr>
                <w:lang w:val="af-ZA"/>
              </w:rPr>
              <w:t xml:space="preserve">5. </w:t>
            </w:r>
            <w:r w:rsidRPr="001546E9">
              <w:rPr>
                <w:shd w:val="clear" w:color="auto" w:fill="FFFFFF"/>
                <w:lang w:val="af-ZA"/>
              </w:rPr>
              <w:t xml:space="preserve">Tổng hợp tình hình xử lý vi phạm hành chính về lĩnh vực thủy lợi trên địa bàn quản lý; tổng hợp, báo cáo </w:t>
            </w:r>
            <w:r>
              <w:rPr>
                <w:shd w:val="clear" w:color="auto" w:fill="FFFFFF"/>
                <w:lang w:val="vi-VN"/>
              </w:rPr>
              <w:t>Sở quản lý chuyên ngành về thủy lợi</w:t>
            </w:r>
            <w:r w:rsidRPr="001546E9">
              <w:rPr>
                <w:shd w:val="clear" w:color="auto" w:fill="FFFFFF"/>
                <w:lang w:val="af-ZA"/>
              </w:rPr>
              <w:t xml:space="preserve"> theo định kỳ </w:t>
            </w:r>
            <w:r w:rsidRPr="00F4741E">
              <w:rPr>
                <w:i/>
                <w:iCs/>
                <w:shd w:val="clear" w:color="auto" w:fill="FFFFFF"/>
                <w:lang w:val="af-ZA"/>
              </w:rPr>
              <w:t>(đ</w:t>
            </w:r>
            <w:r w:rsidRPr="00F4741E">
              <w:rPr>
                <w:i/>
                <w:lang w:val="af-ZA"/>
              </w:rPr>
              <w:t>ối với báo cáo tháng: gửi trước ngày 25 hàng tháng; báo cáo quý: gửi trước ngày 25 của tháng cuối quý; báo cáo năm: gửi trước ngày 25 tháng 12</w:t>
            </w:r>
            <w:r w:rsidRPr="00F4741E">
              <w:rPr>
                <w:i/>
                <w:iCs/>
                <w:shd w:val="clear" w:color="auto" w:fill="FFFFFF"/>
                <w:lang w:val="af-ZA"/>
              </w:rPr>
              <w:t>)</w:t>
            </w:r>
            <w:r w:rsidRPr="00F4741E">
              <w:rPr>
                <w:shd w:val="clear" w:color="auto" w:fill="FFFFFF"/>
                <w:lang w:val="af-ZA"/>
              </w:rPr>
              <w:t> và đột xuất </w:t>
            </w:r>
            <w:r w:rsidRPr="00F4741E">
              <w:rPr>
                <w:i/>
                <w:iCs/>
                <w:shd w:val="clear" w:color="auto" w:fill="FFFFFF"/>
                <w:lang w:val="af-ZA"/>
              </w:rPr>
              <w:t>(khi có yêu cầu)</w:t>
            </w:r>
            <w:r w:rsidRPr="00F4741E">
              <w:rPr>
                <w:shd w:val="clear" w:color="auto" w:fill="FFFFFF"/>
                <w:lang w:val="af-ZA"/>
              </w:rPr>
              <w:t>.</w:t>
            </w:r>
            <w:r w:rsidRPr="001546E9">
              <w:rPr>
                <w:shd w:val="clear" w:color="auto" w:fill="FFFFFF"/>
                <w:lang w:val="af-ZA"/>
              </w:rPr>
              <w:t> và chịu trách nhiệm về sự chính xác của số liệu do cấp mình báo cáo.</w:t>
            </w:r>
          </w:p>
          <w:p w14:paraId="521D5D7A" w14:textId="1FEABD14" w:rsidR="001546E9" w:rsidRPr="00D96650" w:rsidRDefault="001546E9" w:rsidP="00D96650">
            <w:pPr>
              <w:spacing w:before="80"/>
              <w:jc w:val="both"/>
              <w:rPr>
                <w:b/>
                <w:bCs/>
                <w:i/>
                <w:lang w:val="af-ZA"/>
              </w:rPr>
            </w:pPr>
          </w:p>
        </w:tc>
        <w:tc>
          <w:tcPr>
            <w:tcW w:w="1102" w:type="pct"/>
          </w:tcPr>
          <w:p w14:paraId="4B97FD84" w14:textId="21214F44" w:rsidR="00754B4D" w:rsidRPr="00CA2C12" w:rsidRDefault="00FB390D" w:rsidP="000178F5">
            <w:pPr>
              <w:tabs>
                <w:tab w:val="left" w:pos="1701"/>
              </w:tabs>
              <w:spacing w:before="80"/>
              <w:jc w:val="both"/>
              <w:rPr>
                <w:lang w:val="pt-BR"/>
              </w:rPr>
            </w:pPr>
            <w:r>
              <w:rPr>
                <w:lang w:val="pt-BR"/>
              </w:rPr>
              <w:lastRenderedPageBreak/>
              <w:t>Sửa đổi, bổ sung</w:t>
            </w:r>
            <w:r w:rsidR="00415067">
              <w:rPr>
                <w:lang w:val="vi-VN"/>
              </w:rPr>
              <w:t xml:space="preserve"> lại trách nhiệm</w:t>
            </w:r>
            <w:r>
              <w:rPr>
                <w:lang w:val="pt-BR"/>
              </w:rPr>
              <w:t xml:space="preserve"> cho phù hợp với quy định hiện hành</w:t>
            </w:r>
            <w:r w:rsidR="00857746">
              <w:rPr>
                <w:lang w:val="pt-BR"/>
              </w:rPr>
              <w:t>.</w:t>
            </w:r>
          </w:p>
        </w:tc>
      </w:tr>
      <w:tr w:rsidR="00FB390D" w14:paraId="5670228B" w14:textId="77777777" w:rsidTr="000178F5">
        <w:trPr>
          <w:jc w:val="center"/>
        </w:trPr>
        <w:tc>
          <w:tcPr>
            <w:tcW w:w="1931" w:type="pct"/>
          </w:tcPr>
          <w:p w14:paraId="287CE461" w14:textId="77777777" w:rsidR="00D96650" w:rsidRPr="00F4741E" w:rsidRDefault="00D96650" w:rsidP="00D96650">
            <w:pPr>
              <w:spacing w:before="120"/>
              <w:ind w:firstLine="7"/>
              <w:jc w:val="both"/>
              <w:rPr>
                <w:b/>
                <w:lang w:val="af-ZA"/>
              </w:rPr>
            </w:pPr>
            <w:r w:rsidRPr="00F4741E">
              <w:rPr>
                <w:b/>
                <w:bCs/>
                <w:lang w:val="af-ZA"/>
              </w:rPr>
              <w:lastRenderedPageBreak/>
              <w:t>Điều 11.</w:t>
            </w:r>
            <w:r w:rsidRPr="00F4741E">
              <w:rPr>
                <w:lang w:val="af-ZA"/>
              </w:rPr>
              <w:t xml:space="preserve"> </w:t>
            </w:r>
            <w:r w:rsidRPr="00F4741E">
              <w:rPr>
                <w:b/>
                <w:lang w:val="af-ZA"/>
              </w:rPr>
              <w:t>Trách nhiệm của</w:t>
            </w:r>
            <w:r w:rsidRPr="00250E14">
              <w:rPr>
                <w:b/>
                <w:lang w:val="vi-VN"/>
              </w:rPr>
              <w:t xml:space="preserve"> Công ty TNHH </w:t>
            </w:r>
            <w:r w:rsidRPr="00F4741E">
              <w:rPr>
                <w:b/>
                <w:lang w:val="af-ZA"/>
              </w:rPr>
              <w:t>MTV Khai thác công trình</w:t>
            </w:r>
            <w:r w:rsidRPr="00250E14">
              <w:rPr>
                <w:b/>
                <w:lang w:val="vi-VN"/>
              </w:rPr>
              <w:t xml:space="preserve"> </w:t>
            </w:r>
            <w:r w:rsidRPr="00F4741E">
              <w:rPr>
                <w:b/>
                <w:lang w:val="af-ZA"/>
              </w:rPr>
              <w:t>t</w:t>
            </w:r>
            <w:r w:rsidRPr="00250E14">
              <w:rPr>
                <w:b/>
                <w:lang w:val="vi-VN"/>
              </w:rPr>
              <w:t>hủy lợi</w:t>
            </w:r>
            <w:r w:rsidRPr="00F4741E">
              <w:rPr>
                <w:b/>
                <w:lang w:val="af-ZA"/>
              </w:rPr>
              <w:t xml:space="preserve"> Lạng Sơn và các</w:t>
            </w:r>
            <w:r w:rsidRPr="00250E14">
              <w:rPr>
                <w:b/>
                <w:lang w:val="vi-VN"/>
              </w:rPr>
              <w:t xml:space="preserve"> </w:t>
            </w:r>
            <w:r w:rsidRPr="00F4741E">
              <w:rPr>
                <w:b/>
                <w:lang w:val="af-ZA"/>
              </w:rPr>
              <w:t>t</w:t>
            </w:r>
            <w:r w:rsidRPr="00250E14">
              <w:rPr>
                <w:b/>
                <w:lang w:val="vi-VN"/>
              </w:rPr>
              <w:t>ổ chức thủy lợi cơ sở</w:t>
            </w:r>
          </w:p>
          <w:p w14:paraId="6CDC042B" w14:textId="77777777" w:rsidR="00FB390D" w:rsidRPr="00D96650" w:rsidRDefault="00FB390D" w:rsidP="00C01C75">
            <w:pPr>
              <w:spacing w:before="80"/>
              <w:jc w:val="both"/>
              <w:rPr>
                <w:b/>
                <w:bCs/>
                <w:lang w:val="af-ZA"/>
              </w:rPr>
            </w:pPr>
          </w:p>
        </w:tc>
        <w:tc>
          <w:tcPr>
            <w:tcW w:w="1967" w:type="pct"/>
          </w:tcPr>
          <w:p w14:paraId="4F98CE85" w14:textId="44CB747C" w:rsidR="00FB390D" w:rsidRPr="00D96650" w:rsidRDefault="00D96650" w:rsidP="000178F5">
            <w:pPr>
              <w:spacing w:before="80"/>
              <w:jc w:val="both"/>
              <w:rPr>
                <w:bCs/>
                <w:lang w:val="vi-VN"/>
              </w:rPr>
            </w:pPr>
            <w:r w:rsidRPr="00D96650">
              <w:rPr>
                <w:bCs/>
                <w:lang w:val="vi-VN"/>
              </w:rPr>
              <w:t>Không điều chỉnh</w:t>
            </w:r>
          </w:p>
        </w:tc>
        <w:tc>
          <w:tcPr>
            <w:tcW w:w="1102" w:type="pct"/>
          </w:tcPr>
          <w:p w14:paraId="3437A98C" w14:textId="77777777" w:rsidR="00FB390D" w:rsidRPr="00CA2C12" w:rsidRDefault="00FB390D" w:rsidP="000178F5">
            <w:pPr>
              <w:tabs>
                <w:tab w:val="left" w:pos="1701"/>
              </w:tabs>
              <w:spacing w:before="80"/>
              <w:jc w:val="both"/>
              <w:rPr>
                <w:lang w:val="pt-BR"/>
              </w:rPr>
            </w:pPr>
          </w:p>
        </w:tc>
      </w:tr>
      <w:tr w:rsidR="00D96650" w14:paraId="3963D581" w14:textId="77777777" w:rsidTr="000178F5">
        <w:trPr>
          <w:jc w:val="center"/>
        </w:trPr>
        <w:tc>
          <w:tcPr>
            <w:tcW w:w="1931" w:type="pct"/>
          </w:tcPr>
          <w:p w14:paraId="0AFCDF4B" w14:textId="77777777" w:rsidR="00D96650" w:rsidRPr="00F4741E" w:rsidRDefault="00D96650" w:rsidP="00857746">
            <w:pPr>
              <w:pStyle w:val="NormalWeb"/>
              <w:shd w:val="clear" w:color="auto" w:fill="FFFFFF"/>
              <w:spacing w:before="120" w:beforeAutospacing="0" w:after="0" w:afterAutospacing="0"/>
              <w:jc w:val="both"/>
              <w:rPr>
                <w:rFonts w:ascii="Times New Roman Bold" w:hAnsi="Times New Roman Bold"/>
                <w:b/>
                <w:spacing w:val="-6"/>
                <w:sz w:val="28"/>
                <w:szCs w:val="28"/>
                <w:lang w:val="af-ZA"/>
              </w:rPr>
            </w:pPr>
            <w:r w:rsidRPr="00F4741E">
              <w:rPr>
                <w:rFonts w:ascii="Times New Roman Bold" w:hAnsi="Times New Roman Bold"/>
                <w:b/>
                <w:spacing w:val="-6"/>
                <w:sz w:val="28"/>
                <w:szCs w:val="28"/>
                <w:lang w:val="af-ZA"/>
              </w:rPr>
              <w:t>Điều 12. Trách nhiệm của Sở quản lý chuyên ngành về giao thông vận tải</w:t>
            </w:r>
          </w:p>
          <w:p w14:paraId="45BDF392" w14:textId="77777777" w:rsidR="00D96650" w:rsidRPr="00D96650" w:rsidRDefault="00D96650" w:rsidP="00857746">
            <w:pPr>
              <w:spacing w:before="120"/>
              <w:jc w:val="both"/>
              <w:rPr>
                <w:bCs/>
                <w:lang w:val="vi-VN"/>
              </w:rPr>
            </w:pPr>
            <w:r w:rsidRPr="00D96650">
              <w:rPr>
                <w:rFonts w:hint="eastAsia"/>
                <w:bCs/>
                <w:lang w:val="af-ZA"/>
              </w:rPr>
              <w:t>.</w:t>
            </w:r>
            <w:r w:rsidRPr="00D96650">
              <w:rPr>
                <w:bCs/>
                <w:lang w:val="vi-VN"/>
              </w:rPr>
              <w:t>..</w:t>
            </w:r>
          </w:p>
          <w:p w14:paraId="46FD3686" w14:textId="77777777" w:rsidR="00D96650" w:rsidRPr="00F4741E" w:rsidRDefault="00D96650" w:rsidP="00857746">
            <w:pPr>
              <w:pStyle w:val="NormalWeb"/>
              <w:shd w:val="clear" w:color="auto" w:fill="FFFFFF"/>
              <w:spacing w:before="120" w:beforeAutospacing="0" w:after="0" w:afterAutospacing="0"/>
              <w:jc w:val="both"/>
              <w:rPr>
                <w:sz w:val="28"/>
                <w:szCs w:val="28"/>
                <w:shd w:val="clear" w:color="auto" w:fill="FFFFFF"/>
                <w:lang w:val="af-ZA"/>
              </w:rPr>
            </w:pPr>
            <w:r w:rsidRPr="00F4741E">
              <w:rPr>
                <w:sz w:val="28"/>
                <w:szCs w:val="28"/>
                <w:lang w:val="af-ZA"/>
              </w:rPr>
              <w:t xml:space="preserve">3. </w:t>
            </w:r>
            <w:r w:rsidRPr="00F4741E">
              <w:rPr>
                <w:sz w:val="28"/>
                <w:szCs w:val="28"/>
                <w:shd w:val="clear" w:color="auto" w:fill="FFFFFF"/>
                <w:lang w:val="af-ZA"/>
              </w:rPr>
              <w:t xml:space="preserve">Chỉ đạo </w:t>
            </w:r>
            <w:r w:rsidRPr="00D96650">
              <w:rPr>
                <w:b/>
                <w:sz w:val="28"/>
                <w:szCs w:val="28"/>
                <w:u w:val="single"/>
                <w:shd w:val="clear" w:color="auto" w:fill="FFFFFF"/>
                <w:lang w:val="af-ZA"/>
              </w:rPr>
              <w:t>Thanh tra Sở</w:t>
            </w:r>
            <w:r w:rsidRPr="00F4741E">
              <w:rPr>
                <w:sz w:val="28"/>
                <w:szCs w:val="28"/>
                <w:shd w:val="clear" w:color="auto" w:fill="FFFFFF"/>
                <w:lang w:val="af-ZA"/>
              </w:rPr>
              <w:t xml:space="preserve"> lập biên bản vi phạm hành chính, tiến hành xử phạt theo đúng thẩm quyền hoặc chuyển biên bản vi phạm hành chính đến người có thẩm quyền xử phạt theo đúng quy định của pháp luật.</w:t>
            </w:r>
          </w:p>
          <w:p w14:paraId="2E279955" w14:textId="5717C3C3" w:rsidR="00D96650" w:rsidRPr="00D96650" w:rsidRDefault="00D96650" w:rsidP="00857746">
            <w:pPr>
              <w:spacing w:before="120"/>
              <w:jc w:val="both"/>
              <w:rPr>
                <w:b/>
                <w:bCs/>
                <w:lang w:val="af-ZA"/>
              </w:rPr>
            </w:pPr>
          </w:p>
        </w:tc>
        <w:tc>
          <w:tcPr>
            <w:tcW w:w="1967" w:type="pct"/>
          </w:tcPr>
          <w:p w14:paraId="4AA8389F" w14:textId="77777777" w:rsidR="00D96650" w:rsidRPr="00F4741E" w:rsidRDefault="00D96650" w:rsidP="00D96650">
            <w:pPr>
              <w:pStyle w:val="NormalWeb"/>
              <w:shd w:val="clear" w:color="auto" w:fill="FFFFFF"/>
              <w:spacing w:before="120" w:beforeAutospacing="0" w:after="0" w:afterAutospacing="0"/>
              <w:jc w:val="both"/>
              <w:rPr>
                <w:rFonts w:ascii="Times New Roman Bold" w:hAnsi="Times New Roman Bold"/>
                <w:b/>
                <w:spacing w:val="-6"/>
                <w:sz w:val="28"/>
                <w:szCs w:val="28"/>
                <w:lang w:val="af-ZA"/>
              </w:rPr>
            </w:pPr>
            <w:r w:rsidRPr="00F4741E">
              <w:rPr>
                <w:rFonts w:ascii="Times New Roman Bold" w:hAnsi="Times New Roman Bold"/>
                <w:b/>
                <w:spacing w:val="-6"/>
                <w:sz w:val="28"/>
                <w:szCs w:val="28"/>
                <w:lang w:val="af-ZA"/>
              </w:rPr>
              <w:t>Điều 12. Trách nhiệm của Sở quản lý chuyên ngành về giao thông vận tải</w:t>
            </w:r>
          </w:p>
          <w:p w14:paraId="3291090C" w14:textId="77777777" w:rsidR="00D96650" w:rsidRPr="00D96650" w:rsidRDefault="00D96650" w:rsidP="00D96650">
            <w:pPr>
              <w:spacing w:before="120"/>
              <w:ind w:firstLine="7"/>
              <w:jc w:val="both"/>
              <w:rPr>
                <w:bCs/>
                <w:lang w:val="vi-VN"/>
              </w:rPr>
            </w:pPr>
            <w:r w:rsidRPr="00D96650">
              <w:rPr>
                <w:rFonts w:hint="eastAsia"/>
                <w:bCs/>
                <w:lang w:val="af-ZA"/>
              </w:rPr>
              <w:t>.</w:t>
            </w:r>
            <w:r w:rsidRPr="00D96650">
              <w:rPr>
                <w:bCs/>
                <w:lang w:val="vi-VN"/>
              </w:rPr>
              <w:t>..</w:t>
            </w:r>
          </w:p>
          <w:p w14:paraId="0114F0AC" w14:textId="0870193E" w:rsidR="00D96650" w:rsidRPr="00F4741E" w:rsidRDefault="00D96650" w:rsidP="00D96650">
            <w:pPr>
              <w:pStyle w:val="NormalWeb"/>
              <w:shd w:val="clear" w:color="auto" w:fill="FFFFFF"/>
              <w:spacing w:before="120" w:beforeAutospacing="0" w:after="0" w:afterAutospacing="0"/>
              <w:ind w:firstLine="720"/>
              <w:jc w:val="both"/>
              <w:rPr>
                <w:sz w:val="28"/>
                <w:szCs w:val="28"/>
                <w:shd w:val="clear" w:color="auto" w:fill="FFFFFF"/>
                <w:lang w:val="af-ZA"/>
              </w:rPr>
            </w:pPr>
            <w:r w:rsidRPr="00F4741E">
              <w:rPr>
                <w:sz w:val="28"/>
                <w:szCs w:val="28"/>
                <w:lang w:val="af-ZA"/>
              </w:rPr>
              <w:t xml:space="preserve">3. </w:t>
            </w:r>
            <w:r w:rsidRPr="00F4741E">
              <w:rPr>
                <w:sz w:val="28"/>
                <w:szCs w:val="28"/>
                <w:shd w:val="clear" w:color="auto" w:fill="FFFFFF"/>
                <w:lang w:val="af-ZA"/>
              </w:rPr>
              <w:t xml:space="preserve">Chỉ đạo </w:t>
            </w:r>
            <w:r w:rsidRPr="00D96650">
              <w:rPr>
                <w:b/>
                <w:sz w:val="28"/>
                <w:szCs w:val="28"/>
                <w:u w:val="single"/>
                <w:shd w:val="clear" w:color="auto" w:fill="FFFFFF"/>
                <w:lang w:val="vi-VN"/>
              </w:rPr>
              <w:t>phòng chuyên môn trực thuộc Sở</w:t>
            </w:r>
            <w:r w:rsidRPr="00F4741E">
              <w:rPr>
                <w:sz w:val="28"/>
                <w:szCs w:val="28"/>
                <w:shd w:val="clear" w:color="auto" w:fill="FFFFFF"/>
                <w:lang w:val="af-ZA"/>
              </w:rPr>
              <w:t xml:space="preserve"> lập biên bản vi phạm hành chính, tiến hành xử phạt theo đúng thẩm quyền hoặc chuyển biên bản vi phạm hành chính đến người có thẩm quyền xử phạt theo đúng quy định của pháp luật.</w:t>
            </w:r>
          </w:p>
          <w:p w14:paraId="4032165D" w14:textId="77777777" w:rsidR="00D96650" w:rsidRPr="00D96650" w:rsidRDefault="00D96650" w:rsidP="000178F5">
            <w:pPr>
              <w:spacing w:before="80"/>
              <w:jc w:val="both"/>
              <w:rPr>
                <w:bCs/>
                <w:lang w:val="af-ZA"/>
              </w:rPr>
            </w:pPr>
          </w:p>
        </w:tc>
        <w:tc>
          <w:tcPr>
            <w:tcW w:w="1102" w:type="pct"/>
          </w:tcPr>
          <w:p w14:paraId="18E63B4B" w14:textId="25942783" w:rsidR="00D96650" w:rsidRPr="00857746" w:rsidRDefault="00D96650" w:rsidP="000178F5">
            <w:pPr>
              <w:tabs>
                <w:tab w:val="left" w:pos="1701"/>
              </w:tabs>
              <w:spacing w:before="80"/>
              <w:jc w:val="both"/>
              <w:rPr>
                <w:lang w:val="af-ZA"/>
              </w:rPr>
            </w:pPr>
            <w:r>
              <w:rPr>
                <w:lang w:val="vi-VN"/>
              </w:rPr>
              <w:t>-</w:t>
            </w:r>
            <w:r w:rsidR="00857746" w:rsidRPr="00857746">
              <w:rPr>
                <w:lang w:val="af-ZA"/>
              </w:rPr>
              <w:t xml:space="preserve"> Thay thế cụm từ “Thanh tra Sở” bằng cụm từ “phòng chuyên môn trực thuộc Sở” do</w:t>
            </w:r>
            <w:r w:rsidR="00857746">
              <w:rPr>
                <w:lang w:val="vi-VN"/>
              </w:rPr>
              <w:t xml:space="preserve"> </w:t>
            </w:r>
            <w:r w:rsidR="00857746" w:rsidRPr="00857746">
              <w:rPr>
                <w:lang w:val="af-ZA"/>
              </w:rPr>
              <w:t>h</w:t>
            </w:r>
            <w:r>
              <w:rPr>
                <w:lang w:val="vi-VN"/>
              </w:rPr>
              <w:t>iện nay</w:t>
            </w:r>
            <w:r w:rsidR="00857746" w:rsidRPr="00857746">
              <w:rPr>
                <w:lang w:val="af-ZA"/>
              </w:rPr>
              <w:t xml:space="preserve"> các</w:t>
            </w:r>
            <w:r>
              <w:rPr>
                <w:lang w:val="vi-VN"/>
              </w:rPr>
              <w:t xml:space="preserve"> Sở đã không còn chức năng Thanh tra</w:t>
            </w:r>
            <w:r w:rsidR="00857746" w:rsidRPr="00857746">
              <w:rPr>
                <w:lang w:val="af-ZA"/>
              </w:rPr>
              <w:t>.</w:t>
            </w:r>
          </w:p>
          <w:p w14:paraId="5C90C85F" w14:textId="3C2A1C8F" w:rsidR="00D96650" w:rsidRPr="00D96650" w:rsidRDefault="00D96650" w:rsidP="000178F5">
            <w:pPr>
              <w:tabs>
                <w:tab w:val="left" w:pos="1701"/>
              </w:tabs>
              <w:spacing w:before="80"/>
              <w:jc w:val="both"/>
              <w:rPr>
                <w:lang w:val="vi-VN"/>
              </w:rPr>
            </w:pPr>
            <w:r>
              <w:rPr>
                <w:lang w:val="vi-VN"/>
              </w:rPr>
              <w:t>- Kế thừa khoản 1, 2, 4. Điều 12.</w:t>
            </w:r>
          </w:p>
        </w:tc>
      </w:tr>
      <w:tr w:rsidR="00D96650" w14:paraId="407652F7" w14:textId="77777777" w:rsidTr="000178F5">
        <w:trPr>
          <w:jc w:val="center"/>
        </w:trPr>
        <w:tc>
          <w:tcPr>
            <w:tcW w:w="1931" w:type="pct"/>
          </w:tcPr>
          <w:p w14:paraId="155B914D" w14:textId="1B2694E4" w:rsidR="00D96650" w:rsidRDefault="00D96650" w:rsidP="00857746">
            <w:pPr>
              <w:pStyle w:val="NormalWeb"/>
              <w:shd w:val="clear" w:color="auto" w:fill="FFFFFF"/>
              <w:spacing w:before="120" w:beforeAutospacing="0" w:after="0" w:afterAutospacing="0"/>
              <w:ind w:firstLine="7"/>
              <w:jc w:val="both"/>
              <w:rPr>
                <w:b/>
                <w:sz w:val="28"/>
                <w:szCs w:val="28"/>
                <w:lang w:val="af-ZA"/>
              </w:rPr>
            </w:pPr>
            <w:r w:rsidRPr="00F4741E">
              <w:rPr>
                <w:b/>
                <w:sz w:val="28"/>
                <w:szCs w:val="28"/>
                <w:lang w:val="af-ZA"/>
              </w:rPr>
              <w:t xml:space="preserve">Điều 13. Trách nhiệm của các Sở, ngành </w:t>
            </w:r>
            <w:r w:rsidRPr="00F4741E">
              <w:rPr>
                <w:b/>
                <w:sz w:val="28"/>
                <w:szCs w:val="28"/>
                <w:lang w:val="af-ZA"/>
              </w:rPr>
              <w:lastRenderedPageBreak/>
              <w:t>liên quan</w:t>
            </w:r>
          </w:p>
          <w:p w14:paraId="322AA47A" w14:textId="27E13BBB" w:rsidR="00B63EB5" w:rsidRDefault="00B63EB5" w:rsidP="00857746">
            <w:pPr>
              <w:pStyle w:val="NormalWeb"/>
              <w:shd w:val="clear" w:color="auto" w:fill="FFFFFF"/>
              <w:spacing w:before="120" w:beforeAutospacing="0" w:after="0" w:afterAutospacing="0"/>
              <w:ind w:firstLine="7"/>
              <w:jc w:val="both"/>
              <w:rPr>
                <w:b/>
                <w:sz w:val="28"/>
                <w:szCs w:val="28"/>
                <w:lang w:val="vi-VN"/>
              </w:rPr>
            </w:pPr>
            <w:r>
              <w:rPr>
                <w:b/>
                <w:sz w:val="28"/>
                <w:szCs w:val="28"/>
                <w:lang w:val="vi-VN"/>
              </w:rPr>
              <w:t>...</w:t>
            </w:r>
          </w:p>
          <w:p w14:paraId="26E63165" w14:textId="77777777" w:rsidR="00B63EB5" w:rsidRPr="00F4741E" w:rsidRDefault="00B63EB5" w:rsidP="00857746">
            <w:pPr>
              <w:spacing w:before="120"/>
              <w:ind w:firstLine="7"/>
              <w:jc w:val="both"/>
              <w:rPr>
                <w:lang w:val="af-ZA"/>
              </w:rPr>
            </w:pPr>
            <w:r w:rsidRPr="00F4741E">
              <w:rPr>
                <w:lang w:val="af-ZA"/>
              </w:rPr>
              <w:t xml:space="preserve">3. Cử cán bộ, công chức, viên chức có năng lực tham gia các Đoàn liên ngành kiểm tra, thanh tra các hành vi vi phạm pháp luật về thủy lợi theo chỉ đạo của UBND tỉnh hoặc đề nghị của UBND </w:t>
            </w:r>
            <w:r w:rsidRPr="00B63EB5">
              <w:rPr>
                <w:b/>
                <w:lang w:val="af-ZA"/>
              </w:rPr>
              <w:t>cấp huyện</w:t>
            </w:r>
            <w:r w:rsidRPr="00F4741E">
              <w:rPr>
                <w:lang w:val="af-ZA"/>
              </w:rPr>
              <w:t>, Sở quản lý chuyên ngành về thủy lợi.</w:t>
            </w:r>
          </w:p>
          <w:p w14:paraId="06BD2A83" w14:textId="77777777" w:rsidR="00B63EB5" w:rsidRPr="00B63EB5" w:rsidRDefault="00B63EB5" w:rsidP="00857746">
            <w:pPr>
              <w:pStyle w:val="NormalWeb"/>
              <w:shd w:val="clear" w:color="auto" w:fill="FFFFFF"/>
              <w:spacing w:before="120" w:beforeAutospacing="0" w:after="0" w:afterAutospacing="0"/>
              <w:ind w:firstLine="7"/>
              <w:jc w:val="both"/>
              <w:rPr>
                <w:b/>
                <w:sz w:val="28"/>
                <w:szCs w:val="28"/>
                <w:lang w:val="af-ZA"/>
              </w:rPr>
            </w:pPr>
          </w:p>
          <w:p w14:paraId="2357FA7D" w14:textId="77777777" w:rsidR="00D96650" w:rsidRPr="00D96650" w:rsidRDefault="00D96650" w:rsidP="00857746">
            <w:pPr>
              <w:spacing w:before="120"/>
              <w:ind w:firstLine="7"/>
              <w:jc w:val="both"/>
              <w:rPr>
                <w:b/>
                <w:bCs/>
                <w:lang w:val="af-ZA"/>
              </w:rPr>
            </w:pPr>
          </w:p>
        </w:tc>
        <w:tc>
          <w:tcPr>
            <w:tcW w:w="1967" w:type="pct"/>
          </w:tcPr>
          <w:p w14:paraId="0BDBAFD9" w14:textId="77777777" w:rsidR="00B63EB5" w:rsidRDefault="00B63EB5" w:rsidP="00857746">
            <w:pPr>
              <w:pStyle w:val="NormalWeb"/>
              <w:shd w:val="clear" w:color="auto" w:fill="FFFFFF"/>
              <w:spacing w:before="120" w:beforeAutospacing="0" w:after="0" w:afterAutospacing="0"/>
              <w:ind w:firstLine="7"/>
              <w:jc w:val="both"/>
              <w:rPr>
                <w:b/>
                <w:sz w:val="28"/>
                <w:szCs w:val="28"/>
                <w:lang w:val="af-ZA"/>
              </w:rPr>
            </w:pPr>
            <w:r w:rsidRPr="00F4741E">
              <w:rPr>
                <w:b/>
                <w:sz w:val="28"/>
                <w:szCs w:val="28"/>
                <w:lang w:val="af-ZA"/>
              </w:rPr>
              <w:lastRenderedPageBreak/>
              <w:t xml:space="preserve">Điều 13. Trách nhiệm của các Sở, ngành </w:t>
            </w:r>
            <w:r w:rsidRPr="00F4741E">
              <w:rPr>
                <w:b/>
                <w:sz w:val="28"/>
                <w:szCs w:val="28"/>
                <w:lang w:val="af-ZA"/>
              </w:rPr>
              <w:lastRenderedPageBreak/>
              <w:t>liên quan</w:t>
            </w:r>
          </w:p>
          <w:p w14:paraId="05F5C6E4" w14:textId="77777777" w:rsidR="00B63EB5" w:rsidRDefault="00B63EB5" w:rsidP="00857746">
            <w:pPr>
              <w:pStyle w:val="NormalWeb"/>
              <w:shd w:val="clear" w:color="auto" w:fill="FFFFFF"/>
              <w:spacing w:before="120" w:beforeAutospacing="0" w:after="0" w:afterAutospacing="0"/>
              <w:ind w:firstLine="7"/>
              <w:jc w:val="both"/>
              <w:rPr>
                <w:b/>
                <w:sz w:val="28"/>
                <w:szCs w:val="28"/>
                <w:lang w:val="vi-VN"/>
              </w:rPr>
            </w:pPr>
            <w:r>
              <w:rPr>
                <w:b/>
                <w:sz w:val="28"/>
                <w:szCs w:val="28"/>
                <w:lang w:val="vi-VN"/>
              </w:rPr>
              <w:t>...</w:t>
            </w:r>
          </w:p>
          <w:p w14:paraId="40DBCF00" w14:textId="23B36B3B" w:rsidR="00B63EB5" w:rsidRPr="00F4741E" w:rsidRDefault="00B63EB5" w:rsidP="00857746">
            <w:pPr>
              <w:spacing w:before="120"/>
              <w:ind w:firstLine="7"/>
              <w:jc w:val="both"/>
              <w:rPr>
                <w:lang w:val="af-ZA"/>
              </w:rPr>
            </w:pPr>
            <w:r w:rsidRPr="00F4741E">
              <w:rPr>
                <w:lang w:val="af-ZA"/>
              </w:rPr>
              <w:t xml:space="preserve">3. Cử cán bộ, công chức, viên chức có năng lực tham gia các Đoàn liên ngành kiểm tra, thanh tra các hành vi vi phạm pháp luật về thủy lợi theo chỉ đạo của UBND tỉnh hoặc đề nghị của UBND </w:t>
            </w:r>
            <w:r w:rsidRPr="00857746">
              <w:rPr>
                <w:b/>
                <w:i/>
                <w:u w:val="single"/>
                <w:lang w:val="af-ZA"/>
              </w:rPr>
              <w:t>cấp</w:t>
            </w:r>
            <w:r w:rsidRPr="00857746">
              <w:rPr>
                <w:b/>
                <w:i/>
                <w:u w:val="single"/>
                <w:lang w:val="vi-VN"/>
              </w:rPr>
              <w:t xml:space="preserve"> xã</w:t>
            </w:r>
            <w:r w:rsidRPr="00F4741E">
              <w:rPr>
                <w:lang w:val="af-ZA"/>
              </w:rPr>
              <w:t>, Sở quản lý chuyên ngành về thủy lợi.</w:t>
            </w:r>
          </w:p>
          <w:p w14:paraId="01315D4A" w14:textId="77777777" w:rsidR="00D96650" w:rsidRPr="00B63EB5" w:rsidRDefault="00D96650" w:rsidP="00857746">
            <w:pPr>
              <w:spacing w:before="80"/>
              <w:ind w:firstLine="7"/>
              <w:jc w:val="both"/>
              <w:rPr>
                <w:bCs/>
                <w:lang w:val="af-ZA"/>
              </w:rPr>
            </w:pPr>
          </w:p>
        </w:tc>
        <w:tc>
          <w:tcPr>
            <w:tcW w:w="1102" w:type="pct"/>
          </w:tcPr>
          <w:p w14:paraId="408CADEF" w14:textId="094A74A4" w:rsidR="00D96650" w:rsidRDefault="00B63EB5" w:rsidP="000178F5">
            <w:pPr>
              <w:tabs>
                <w:tab w:val="left" w:pos="1701"/>
              </w:tabs>
              <w:spacing w:before="80"/>
              <w:jc w:val="both"/>
              <w:rPr>
                <w:lang w:val="vi-VN"/>
              </w:rPr>
            </w:pPr>
            <w:r>
              <w:rPr>
                <w:lang w:val="vi-VN"/>
              </w:rPr>
              <w:lastRenderedPageBreak/>
              <w:t xml:space="preserve">- Kế thừa khoản 1, 2 </w:t>
            </w:r>
          </w:p>
          <w:p w14:paraId="5DD49C20" w14:textId="40EF347E" w:rsidR="00B63EB5" w:rsidRPr="00B63EB5" w:rsidRDefault="00B63EB5" w:rsidP="000178F5">
            <w:pPr>
              <w:tabs>
                <w:tab w:val="left" w:pos="1701"/>
              </w:tabs>
              <w:spacing w:before="80"/>
              <w:jc w:val="both"/>
              <w:rPr>
                <w:lang w:val="vi-VN"/>
              </w:rPr>
            </w:pPr>
            <w:r>
              <w:rPr>
                <w:rFonts w:hint="eastAsia"/>
                <w:lang w:val="vi-VN"/>
              </w:rPr>
              <w:lastRenderedPageBreak/>
              <w:t>-</w:t>
            </w:r>
            <w:r>
              <w:rPr>
                <w:lang w:val="vi-VN"/>
              </w:rPr>
              <w:t xml:space="preserve">  Thay thế cụm từ </w:t>
            </w:r>
            <w:r w:rsidRPr="00857746">
              <w:rPr>
                <w:b/>
                <w:i/>
                <w:lang w:val="vi-VN"/>
              </w:rPr>
              <w:t xml:space="preserve">“cấp huyện” </w:t>
            </w:r>
            <w:r>
              <w:rPr>
                <w:lang w:val="vi-VN"/>
              </w:rPr>
              <w:t xml:space="preserve">bằng từ </w:t>
            </w:r>
            <w:r w:rsidRPr="00857746">
              <w:rPr>
                <w:b/>
                <w:i/>
                <w:lang w:val="vi-VN"/>
              </w:rPr>
              <w:t>“cấp xã”</w:t>
            </w:r>
            <w:r>
              <w:rPr>
                <w:lang w:val="vi-VN"/>
              </w:rPr>
              <w:t xml:space="preserve"> do tổ chức chính quyền địa phương 02 cấp không còn cấp huyện.</w:t>
            </w:r>
          </w:p>
        </w:tc>
      </w:tr>
      <w:tr w:rsidR="00B63EB5" w14:paraId="7B994DD7" w14:textId="77777777" w:rsidTr="000178F5">
        <w:trPr>
          <w:jc w:val="center"/>
        </w:trPr>
        <w:tc>
          <w:tcPr>
            <w:tcW w:w="1931" w:type="pct"/>
          </w:tcPr>
          <w:p w14:paraId="7E2DE1DC" w14:textId="385F10F5" w:rsidR="00B63EB5" w:rsidRPr="00B63EB5" w:rsidRDefault="00B63EB5" w:rsidP="003A37CF">
            <w:pPr>
              <w:widowControl w:val="0"/>
              <w:spacing w:before="120"/>
              <w:jc w:val="both"/>
              <w:rPr>
                <w:lang w:val="af-ZA"/>
              </w:rPr>
            </w:pPr>
            <w:r w:rsidRPr="00F4741E">
              <w:rPr>
                <w:b/>
                <w:bCs/>
                <w:lang w:val="af-ZA"/>
              </w:rPr>
              <w:lastRenderedPageBreak/>
              <w:t>Điều 14. Điều khoản tham chiếu</w:t>
            </w:r>
          </w:p>
        </w:tc>
        <w:tc>
          <w:tcPr>
            <w:tcW w:w="1967" w:type="pct"/>
          </w:tcPr>
          <w:p w14:paraId="413EA6AA" w14:textId="03332C75" w:rsidR="00B63EB5" w:rsidRPr="00B63EB5" w:rsidRDefault="00B63EB5" w:rsidP="00B63EB5">
            <w:pPr>
              <w:pStyle w:val="NormalWeb"/>
              <w:shd w:val="clear" w:color="auto" w:fill="FFFFFF"/>
              <w:spacing w:before="120" w:beforeAutospacing="0" w:after="0" w:afterAutospacing="0"/>
              <w:ind w:firstLine="7"/>
              <w:jc w:val="both"/>
              <w:rPr>
                <w:sz w:val="28"/>
                <w:szCs w:val="28"/>
                <w:lang w:val="vi-VN"/>
              </w:rPr>
            </w:pPr>
            <w:r w:rsidRPr="00B63EB5">
              <w:rPr>
                <w:sz w:val="28"/>
                <w:szCs w:val="28"/>
                <w:lang w:val="vi-VN"/>
              </w:rPr>
              <w:t>Không điều chỉnh</w:t>
            </w:r>
          </w:p>
        </w:tc>
        <w:tc>
          <w:tcPr>
            <w:tcW w:w="1102" w:type="pct"/>
          </w:tcPr>
          <w:p w14:paraId="1B8C9769" w14:textId="77777777" w:rsidR="00B63EB5" w:rsidRDefault="00B63EB5" w:rsidP="000178F5">
            <w:pPr>
              <w:tabs>
                <w:tab w:val="left" w:pos="1701"/>
              </w:tabs>
              <w:spacing w:before="80"/>
              <w:jc w:val="both"/>
              <w:rPr>
                <w:lang w:val="vi-VN"/>
              </w:rPr>
            </w:pPr>
          </w:p>
        </w:tc>
      </w:tr>
      <w:tr w:rsidR="00B63EB5" w14:paraId="2ED8D27C" w14:textId="77777777" w:rsidTr="000178F5">
        <w:trPr>
          <w:jc w:val="center"/>
        </w:trPr>
        <w:tc>
          <w:tcPr>
            <w:tcW w:w="1931" w:type="pct"/>
          </w:tcPr>
          <w:p w14:paraId="1711D09C" w14:textId="77777777" w:rsidR="00B63EB5" w:rsidRPr="00F4741E" w:rsidRDefault="00B63EB5" w:rsidP="00B63EB5">
            <w:pPr>
              <w:widowControl w:val="0"/>
              <w:spacing w:before="120"/>
              <w:ind w:firstLine="7"/>
              <w:jc w:val="both"/>
              <w:rPr>
                <w:b/>
                <w:lang w:val="af-ZA"/>
              </w:rPr>
            </w:pPr>
            <w:r w:rsidRPr="00F4741E">
              <w:rPr>
                <w:b/>
                <w:shd w:val="clear" w:color="auto" w:fill="FFFFFF"/>
                <w:lang w:val="af-ZA"/>
              </w:rPr>
              <w:t>Điều 15. Trách nhiệm thi hành</w:t>
            </w:r>
          </w:p>
          <w:p w14:paraId="5C3450F4" w14:textId="77777777" w:rsidR="00B63EB5" w:rsidRPr="00F4741E" w:rsidRDefault="00B63EB5" w:rsidP="00B63EB5">
            <w:pPr>
              <w:widowControl w:val="0"/>
              <w:spacing w:before="120"/>
              <w:ind w:firstLine="7"/>
              <w:jc w:val="both"/>
              <w:rPr>
                <w:lang w:val="af-ZA"/>
              </w:rPr>
            </w:pPr>
            <w:r w:rsidRPr="00F4741E">
              <w:rPr>
                <w:lang w:val="af-ZA"/>
              </w:rPr>
              <w:t xml:space="preserve">1. </w:t>
            </w:r>
            <w:r w:rsidRPr="00F4741E">
              <w:rPr>
                <w:shd w:val="clear" w:color="auto" w:fill="FFFFFF"/>
                <w:lang w:val="af-ZA"/>
              </w:rPr>
              <w:t xml:space="preserve">Thủ trưởng các Sở, ban, ngành liên quan, </w:t>
            </w:r>
            <w:r w:rsidRPr="00857746">
              <w:rPr>
                <w:b/>
                <w:strike/>
                <w:shd w:val="clear" w:color="auto" w:fill="FFFFFF"/>
                <w:lang w:val="af-ZA"/>
              </w:rPr>
              <w:t>Chủ tịch Ủy ban nhân dân cấp huyện</w:t>
            </w:r>
            <w:r w:rsidRPr="00F4741E">
              <w:rPr>
                <w:shd w:val="clear" w:color="auto" w:fill="FFFFFF"/>
                <w:lang w:val="af-ZA"/>
              </w:rPr>
              <w:t>, Chủ tịch Ủy ban nhân dân cấp xã, Chủ tịch Công ty TNHH MTV Khai thác công trình thủy lợi Lạng Sơn, người đứng đầu các tổ chức, cá nhân có hoạt động liên quan đến thủy lợi trên địa bàn tỉnh Lạng Sơn: trong phạm vi chức năng, nhiệm vụ, quyền hạn được giao có trách nhiệm phối hợp, triển khai thực hiện Quy chế này theo quy định của pháp luật.</w:t>
            </w:r>
          </w:p>
          <w:p w14:paraId="1F828C54" w14:textId="77777777" w:rsidR="00B63EB5" w:rsidRDefault="00B63EB5" w:rsidP="00B63EB5">
            <w:pPr>
              <w:pStyle w:val="NormalWeb"/>
              <w:shd w:val="clear" w:color="auto" w:fill="FFFFFF"/>
              <w:spacing w:before="120" w:beforeAutospacing="0" w:after="0" w:afterAutospacing="0"/>
              <w:ind w:firstLine="7"/>
              <w:jc w:val="both"/>
              <w:rPr>
                <w:b/>
                <w:sz w:val="28"/>
                <w:szCs w:val="28"/>
                <w:lang w:val="vi-VN"/>
              </w:rPr>
            </w:pPr>
            <w:r>
              <w:rPr>
                <w:rFonts w:hint="eastAsia"/>
                <w:b/>
                <w:sz w:val="28"/>
                <w:szCs w:val="28"/>
                <w:lang w:val="af-ZA"/>
              </w:rPr>
              <w:t>.</w:t>
            </w:r>
            <w:r>
              <w:rPr>
                <w:b/>
                <w:sz w:val="28"/>
                <w:szCs w:val="28"/>
                <w:lang w:val="vi-VN"/>
              </w:rPr>
              <w:t>..</w:t>
            </w:r>
          </w:p>
          <w:p w14:paraId="5BE3A048" w14:textId="40E0A976" w:rsidR="00B63EB5" w:rsidRPr="00B63EB5" w:rsidRDefault="00B63EB5" w:rsidP="00B63EB5">
            <w:pPr>
              <w:widowControl w:val="0"/>
              <w:spacing w:before="120"/>
              <w:ind w:firstLine="7"/>
              <w:jc w:val="both"/>
              <w:rPr>
                <w:lang w:val="af-ZA"/>
              </w:rPr>
            </w:pPr>
            <w:r w:rsidRPr="00F4741E">
              <w:rPr>
                <w:lang w:val="af-ZA"/>
              </w:rPr>
              <w:t xml:space="preserve">3. </w:t>
            </w:r>
            <w:r w:rsidRPr="00F4741E">
              <w:rPr>
                <w:shd w:val="clear" w:color="auto" w:fill="FFFFFF"/>
                <w:lang w:val="af-ZA"/>
              </w:rPr>
              <w:t xml:space="preserve">Trong quá trình thực hiện, nếu phát sinh khó khăn, vướng mắc: các Sở, ngành, cơ quan, đơn vị, </w:t>
            </w:r>
            <w:r w:rsidRPr="00857746">
              <w:rPr>
                <w:b/>
                <w:strike/>
                <w:shd w:val="clear" w:color="auto" w:fill="FFFFFF"/>
                <w:lang w:val="af-ZA"/>
              </w:rPr>
              <w:t>Ủy ban nhân dân cấp huyện</w:t>
            </w:r>
            <w:r w:rsidRPr="00F4741E">
              <w:rPr>
                <w:shd w:val="clear" w:color="auto" w:fill="FFFFFF"/>
                <w:lang w:val="af-ZA"/>
              </w:rPr>
              <w:t xml:space="preserve">, </w:t>
            </w:r>
            <w:r w:rsidRPr="00F4741E">
              <w:rPr>
                <w:shd w:val="clear" w:color="auto" w:fill="FFFFFF"/>
                <w:lang w:val="af-ZA"/>
              </w:rPr>
              <w:lastRenderedPageBreak/>
              <w:t>Ủy ban nhân dân cấp xã và các tổ chức, cá nhân có liên quan phản ánh kịp thời về Sở quản lý chuyên ngành về Thủy lợi để tổng hợp, báo cáo Ủy ban nhân dân tỉnh xem xét, quyết định</w:t>
            </w:r>
            <w:r w:rsidRPr="00F4741E">
              <w:rPr>
                <w:lang w:val="af-ZA"/>
              </w:rPr>
              <w:t xml:space="preserve"> điều chỉnh nội </w:t>
            </w:r>
            <w:r>
              <w:rPr>
                <w:lang w:val="af-ZA"/>
              </w:rPr>
              <w:t>dung Quy chế này cho phù hợp./.</w:t>
            </w:r>
          </w:p>
        </w:tc>
        <w:tc>
          <w:tcPr>
            <w:tcW w:w="1967" w:type="pct"/>
          </w:tcPr>
          <w:p w14:paraId="1C8BC4BC" w14:textId="77777777" w:rsidR="00B63EB5" w:rsidRPr="00F4741E" w:rsidRDefault="00B63EB5" w:rsidP="00B63EB5">
            <w:pPr>
              <w:widowControl w:val="0"/>
              <w:spacing w:before="120"/>
              <w:ind w:firstLine="7"/>
              <w:jc w:val="both"/>
              <w:rPr>
                <w:b/>
                <w:lang w:val="af-ZA"/>
              </w:rPr>
            </w:pPr>
            <w:r w:rsidRPr="00F4741E">
              <w:rPr>
                <w:b/>
                <w:shd w:val="clear" w:color="auto" w:fill="FFFFFF"/>
                <w:lang w:val="af-ZA"/>
              </w:rPr>
              <w:lastRenderedPageBreak/>
              <w:t>Điều 15. Trách nhiệm thi hành</w:t>
            </w:r>
          </w:p>
          <w:p w14:paraId="3907172F" w14:textId="44BF958A" w:rsidR="00B63EB5" w:rsidRPr="00F4741E" w:rsidRDefault="00B63EB5" w:rsidP="00B63EB5">
            <w:pPr>
              <w:widowControl w:val="0"/>
              <w:spacing w:before="120"/>
              <w:ind w:firstLine="7"/>
              <w:jc w:val="both"/>
              <w:rPr>
                <w:lang w:val="af-ZA"/>
              </w:rPr>
            </w:pPr>
            <w:r w:rsidRPr="00F4741E">
              <w:rPr>
                <w:lang w:val="af-ZA"/>
              </w:rPr>
              <w:t xml:space="preserve">1. </w:t>
            </w:r>
            <w:r w:rsidRPr="00F4741E">
              <w:rPr>
                <w:shd w:val="clear" w:color="auto" w:fill="FFFFFF"/>
                <w:lang w:val="af-ZA"/>
              </w:rPr>
              <w:t>Thủ trưởng các Sở, ban, ngành liên quan, Chủ tịch Ủy ban nhân dân cấp xã, Chủ tịch Công ty TNHH MTV Khai thác công trình thủy lợi Lạng Sơn, người đứng đầu các tổ chức, cá nhân có hoạt động liên quan đến thủy lợi trên địa bàn tỉnh Lạng Sơn: trong phạm vi chức năng, nhiệm vụ, quyền hạn được giao có trách nhiệm phối hợp, triển khai thực hiện Quy chế này theo quy định của pháp luật.</w:t>
            </w:r>
          </w:p>
          <w:p w14:paraId="60112EB7" w14:textId="77777777" w:rsidR="00B63EB5" w:rsidRDefault="00B63EB5" w:rsidP="00B63EB5">
            <w:pPr>
              <w:pStyle w:val="NormalWeb"/>
              <w:shd w:val="clear" w:color="auto" w:fill="FFFFFF"/>
              <w:spacing w:before="120" w:beforeAutospacing="0" w:after="0" w:afterAutospacing="0"/>
              <w:ind w:firstLine="7"/>
              <w:jc w:val="both"/>
              <w:rPr>
                <w:b/>
                <w:sz w:val="28"/>
                <w:szCs w:val="28"/>
                <w:lang w:val="vi-VN"/>
              </w:rPr>
            </w:pPr>
            <w:r>
              <w:rPr>
                <w:rFonts w:hint="eastAsia"/>
                <w:b/>
                <w:sz w:val="28"/>
                <w:szCs w:val="28"/>
                <w:lang w:val="af-ZA"/>
              </w:rPr>
              <w:t>.</w:t>
            </w:r>
            <w:r>
              <w:rPr>
                <w:b/>
                <w:sz w:val="28"/>
                <w:szCs w:val="28"/>
                <w:lang w:val="vi-VN"/>
              </w:rPr>
              <w:t>..</w:t>
            </w:r>
          </w:p>
          <w:p w14:paraId="4688CB43" w14:textId="720E78A6" w:rsidR="00B63EB5" w:rsidRPr="00F4741E" w:rsidRDefault="00B63EB5" w:rsidP="00B63EB5">
            <w:pPr>
              <w:pStyle w:val="NormalWeb"/>
              <w:shd w:val="clear" w:color="auto" w:fill="FFFFFF"/>
              <w:spacing w:before="120" w:beforeAutospacing="0" w:after="0" w:afterAutospacing="0"/>
              <w:ind w:firstLine="7"/>
              <w:jc w:val="both"/>
              <w:rPr>
                <w:b/>
                <w:sz w:val="28"/>
                <w:szCs w:val="28"/>
                <w:lang w:val="af-ZA"/>
              </w:rPr>
            </w:pPr>
            <w:r w:rsidRPr="00F4741E">
              <w:rPr>
                <w:sz w:val="28"/>
                <w:szCs w:val="28"/>
                <w:lang w:val="af-ZA"/>
              </w:rPr>
              <w:t xml:space="preserve">3. </w:t>
            </w:r>
            <w:r w:rsidRPr="00F4741E">
              <w:rPr>
                <w:sz w:val="28"/>
                <w:szCs w:val="28"/>
                <w:shd w:val="clear" w:color="auto" w:fill="FFFFFF"/>
                <w:lang w:val="af-ZA"/>
              </w:rPr>
              <w:t xml:space="preserve">Trong quá trình thực hiện, nếu phát sinh khó khăn, vướng mắc: các Sở, ngành, cơ quan, đơn vị, Ủy ban nhân dân cấp xã và các tổ chức, cá nhân có liên quan phản ánh kịp thời </w:t>
            </w:r>
            <w:r w:rsidRPr="00857746">
              <w:rPr>
                <w:sz w:val="28"/>
                <w:szCs w:val="28"/>
                <w:shd w:val="clear" w:color="auto" w:fill="FFFFFF"/>
                <w:lang w:val="af-ZA"/>
              </w:rPr>
              <w:lastRenderedPageBreak/>
              <w:t>về Sở quản lý chuyên ngành về Thủy lợi để tổng hợp, báo cáo Ủy ban nhân dân tỉnh xem xét, quyết định</w:t>
            </w:r>
            <w:r w:rsidRPr="00857746">
              <w:rPr>
                <w:sz w:val="28"/>
                <w:szCs w:val="28"/>
                <w:lang w:val="af-ZA"/>
              </w:rPr>
              <w:t xml:space="preserve"> điều chỉnh nội dung Quy chế này cho phù hợp./.</w:t>
            </w:r>
          </w:p>
        </w:tc>
        <w:tc>
          <w:tcPr>
            <w:tcW w:w="1102" w:type="pct"/>
          </w:tcPr>
          <w:p w14:paraId="1DC57F40" w14:textId="09D63E66" w:rsidR="00B63EB5" w:rsidRDefault="00B63EB5" w:rsidP="00B63EB5">
            <w:pPr>
              <w:tabs>
                <w:tab w:val="left" w:pos="1701"/>
              </w:tabs>
              <w:spacing w:before="80"/>
              <w:jc w:val="both"/>
              <w:rPr>
                <w:shd w:val="clear" w:color="auto" w:fill="FFFFFF"/>
                <w:lang w:val="vi-VN"/>
              </w:rPr>
            </w:pPr>
            <w:r>
              <w:rPr>
                <w:lang w:val="vi-VN"/>
              </w:rPr>
              <w:lastRenderedPageBreak/>
              <w:t xml:space="preserve">- Bỏ cụm từ </w:t>
            </w:r>
            <w:r w:rsidRPr="00857746">
              <w:rPr>
                <w:i/>
                <w:lang w:val="vi-VN"/>
              </w:rPr>
              <w:t>“</w:t>
            </w:r>
            <w:r w:rsidRPr="00857746">
              <w:rPr>
                <w:b/>
                <w:i/>
                <w:shd w:val="clear" w:color="auto" w:fill="FFFFFF"/>
                <w:lang w:val="af-ZA"/>
              </w:rPr>
              <w:t xml:space="preserve">Chủ tịch Ủy ban nhân dân cấp </w:t>
            </w:r>
            <w:r w:rsidRPr="00857746">
              <w:rPr>
                <w:b/>
                <w:i/>
                <w:shd w:val="clear" w:color="auto" w:fill="FFFFFF"/>
                <w:lang w:val="vi-VN"/>
              </w:rPr>
              <w:t>huyện”</w:t>
            </w:r>
            <w:r>
              <w:rPr>
                <w:b/>
                <w:shd w:val="clear" w:color="auto" w:fill="FFFFFF"/>
                <w:lang w:val="vi-VN"/>
              </w:rPr>
              <w:t xml:space="preserve"> </w:t>
            </w:r>
            <w:r>
              <w:rPr>
                <w:shd w:val="clear" w:color="auto" w:fill="FFFFFF"/>
                <w:lang w:val="vi-VN"/>
              </w:rPr>
              <w:t xml:space="preserve">và cụm từ </w:t>
            </w:r>
            <w:r w:rsidRPr="00857746">
              <w:rPr>
                <w:i/>
                <w:shd w:val="clear" w:color="auto" w:fill="FFFFFF"/>
                <w:lang w:val="vi-VN"/>
              </w:rPr>
              <w:t>“</w:t>
            </w:r>
            <w:r w:rsidRPr="00857746">
              <w:rPr>
                <w:b/>
                <w:i/>
                <w:shd w:val="clear" w:color="auto" w:fill="FFFFFF"/>
                <w:lang w:val="af-ZA"/>
              </w:rPr>
              <w:t xml:space="preserve">Ủy ban nhân dân cấp </w:t>
            </w:r>
            <w:r w:rsidRPr="00857746">
              <w:rPr>
                <w:b/>
                <w:i/>
                <w:shd w:val="clear" w:color="auto" w:fill="FFFFFF"/>
                <w:lang w:val="vi-VN"/>
              </w:rPr>
              <w:t>huyện”</w:t>
            </w:r>
            <w:r>
              <w:rPr>
                <w:b/>
                <w:shd w:val="clear" w:color="auto" w:fill="FFFFFF"/>
                <w:lang w:val="vi-VN"/>
              </w:rPr>
              <w:t xml:space="preserve"> </w:t>
            </w:r>
            <w:r w:rsidRPr="00B63EB5">
              <w:rPr>
                <w:shd w:val="clear" w:color="auto" w:fill="FFFFFF"/>
                <w:lang w:val="vi-VN"/>
              </w:rPr>
              <w:t xml:space="preserve">do tổ chức chính quyền địa phương 02 cấp </w:t>
            </w:r>
            <w:r w:rsidR="00857746" w:rsidRPr="00857746">
              <w:rPr>
                <w:shd w:val="clear" w:color="auto" w:fill="FFFFFF"/>
                <w:lang w:val="af-ZA"/>
              </w:rPr>
              <w:t>kết thúc hoạt động của</w:t>
            </w:r>
            <w:r w:rsidRPr="00B63EB5">
              <w:rPr>
                <w:shd w:val="clear" w:color="auto" w:fill="FFFFFF"/>
                <w:lang w:val="vi-VN"/>
              </w:rPr>
              <w:t xml:space="preserve"> Ủy ban nhân dân cấp </w:t>
            </w:r>
            <w:r>
              <w:rPr>
                <w:shd w:val="clear" w:color="auto" w:fill="FFFFFF"/>
                <w:lang w:val="vi-VN"/>
              </w:rPr>
              <w:t>huyện.</w:t>
            </w:r>
          </w:p>
          <w:p w14:paraId="08EAB2C5" w14:textId="44D76E76" w:rsidR="00B63EB5" w:rsidRPr="00B63EB5" w:rsidRDefault="00B63EB5" w:rsidP="00B63EB5">
            <w:pPr>
              <w:tabs>
                <w:tab w:val="left" w:pos="1701"/>
              </w:tabs>
              <w:spacing w:before="80"/>
              <w:jc w:val="both"/>
              <w:rPr>
                <w:lang w:val="vi-VN"/>
              </w:rPr>
            </w:pPr>
            <w:r>
              <w:rPr>
                <w:shd w:val="clear" w:color="auto" w:fill="FFFFFF"/>
                <w:lang w:val="vi-VN"/>
              </w:rPr>
              <w:t>- Kế thừa khoản 2.</w:t>
            </w:r>
          </w:p>
        </w:tc>
      </w:tr>
    </w:tbl>
    <w:p w14:paraId="68B02067" w14:textId="77777777" w:rsidR="00F9289E" w:rsidRPr="00CA2C12" w:rsidRDefault="00F9289E" w:rsidP="00843EDA">
      <w:pPr>
        <w:pStyle w:val="BodyText"/>
        <w:ind w:left="140" w:right="138" w:firstLine="720"/>
        <w:jc w:val="both"/>
      </w:pPr>
    </w:p>
    <w:sectPr w:rsidR="00F9289E" w:rsidRPr="00CA2C12" w:rsidSect="00843EDA">
      <w:headerReference w:type="default" r:id="rId10"/>
      <w:type w:val="continuous"/>
      <w:pgSz w:w="16840" w:h="11910" w:orient="landscape" w:code="9"/>
      <w:pgMar w:top="1134" w:right="1134" w:bottom="1134" w:left="1701" w:header="720" w:footer="720" w:gutter="0"/>
      <w:cols w:space="720"/>
      <w:titlePg/>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8B5C023" w14:textId="77777777" w:rsidR="00DA72D2" w:rsidRDefault="00DA72D2" w:rsidP="005B38F6">
      <w:r>
        <w:separator/>
      </w:r>
    </w:p>
  </w:endnote>
  <w:endnote w:type="continuationSeparator" w:id="0">
    <w:p w14:paraId="71464478" w14:textId="77777777" w:rsidR="00DA72D2" w:rsidRDefault="00DA72D2" w:rsidP="005B38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PMingLiU">
    <w:altName w:val="新細明體"/>
    <w:panose1 w:val="02010601000101010101"/>
    <w:charset w:val="88"/>
    <w:family w:val="auto"/>
    <w:notTrueType/>
    <w:pitch w:val="variable"/>
    <w:sig w:usb0="00000001" w:usb1="08080000" w:usb2="00000010" w:usb3="00000000" w:csb0="00100000" w:csb1="00000000"/>
  </w:font>
  <w:font w:name=".VnTime">
    <w:altName w:val="Courier New"/>
    <w:panose1 w:val="020B7200000000000000"/>
    <w:charset w:val="00"/>
    <w:family w:val="swiss"/>
    <w:pitch w:val="variable"/>
    <w:sig w:usb0="00000003" w:usb1="00000000" w:usb2="00000000" w:usb3="00000000" w:csb0="00000001" w:csb1="00000000"/>
  </w:font>
  <w:font w:name="Times New Roman Bold">
    <w:panose1 w:val="02020803070505020304"/>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35F0487A" w14:textId="77777777" w:rsidR="00DA72D2" w:rsidRDefault="00DA72D2" w:rsidP="005B38F6">
      <w:r>
        <w:separator/>
      </w:r>
    </w:p>
  </w:footnote>
  <w:footnote w:type="continuationSeparator" w:id="0">
    <w:p w14:paraId="0BC8D25D" w14:textId="77777777" w:rsidR="00DA72D2" w:rsidRDefault="00DA72D2" w:rsidP="005B38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61106955"/>
      <w:docPartObj>
        <w:docPartGallery w:val="Page Numbers (Top of Page)"/>
        <w:docPartUnique/>
      </w:docPartObj>
    </w:sdtPr>
    <w:sdtEndPr>
      <w:rPr>
        <w:noProof/>
        <w:sz w:val="20"/>
        <w:szCs w:val="20"/>
      </w:rPr>
    </w:sdtEndPr>
    <w:sdtContent>
      <w:p w14:paraId="7969EB9F" w14:textId="427B727E" w:rsidR="000178F5" w:rsidRPr="0099012D" w:rsidRDefault="000178F5">
        <w:pPr>
          <w:pStyle w:val="Header"/>
          <w:jc w:val="center"/>
          <w:rPr>
            <w:sz w:val="20"/>
            <w:szCs w:val="20"/>
          </w:rPr>
        </w:pPr>
        <w:r w:rsidRPr="0099012D">
          <w:rPr>
            <w:sz w:val="20"/>
            <w:szCs w:val="20"/>
          </w:rPr>
          <w:fldChar w:fldCharType="begin"/>
        </w:r>
        <w:r w:rsidRPr="0099012D">
          <w:rPr>
            <w:sz w:val="20"/>
            <w:szCs w:val="20"/>
          </w:rPr>
          <w:instrText xml:space="preserve"> PAGE   \* MERGEFORMAT </w:instrText>
        </w:r>
        <w:r w:rsidRPr="0099012D">
          <w:rPr>
            <w:sz w:val="20"/>
            <w:szCs w:val="20"/>
          </w:rPr>
          <w:fldChar w:fldCharType="separate"/>
        </w:r>
        <w:r w:rsidR="004B28AF">
          <w:rPr>
            <w:noProof/>
            <w:sz w:val="20"/>
            <w:szCs w:val="20"/>
          </w:rPr>
          <w:t>3</w:t>
        </w:r>
        <w:r w:rsidRPr="0099012D">
          <w:rPr>
            <w:noProof/>
            <w:sz w:val="20"/>
            <w:szCs w:val="20"/>
          </w:rPr>
          <w:fldChar w:fldCharType="end"/>
        </w:r>
      </w:p>
    </w:sdtContent>
  </w:sdt>
  <w:p w14:paraId="2D77F40F" w14:textId="77777777" w:rsidR="000178F5" w:rsidRDefault="000178F5">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7E04C03"/>
    <w:multiLevelType w:val="hybridMultilevel"/>
    <w:tmpl w:val="0A4C6982"/>
    <w:lvl w:ilvl="0" w:tplc="28B63956">
      <w:start w:val="1"/>
      <w:numFmt w:val="decimal"/>
      <w:lvlText w:val="%1."/>
      <w:lvlJc w:val="left"/>
      <w:pPr>
        <w:ind w:left="1220" w:hanging="360"/>
      </w:pPr>
      <w:rPr>
        <w:rFonts w:hint="default"/>
      </w:rPr>
    </w:lvl>
    <w:lvl w:ilvl="1" w:tplc="04090019" w:tentative="1">
      <w:start w:val="1"/>
      <w:numFmt w:val="lowerLetter"/>
      <w:lvlText w:val="%2."/>
      <w:lvlJc w:val="left"/>
      <w:pPr>
        <w:ind w:left="1940" w:hanging="360"/>
      </w:pPr>
    </w:lvl>
    <w:lvl w:ilvl="2" w:tplc="0409001B" w:tentative="1">
      <w:start w:val="1"/>
      <w:numFmt w:val="lowerRoman"/>
      <w:lvlText w:val="%3."/>
      <w:lvlJc w:val="right"/>
      <w:pPr>
        <w:ind w:left="2660" w:hanging="180"/>
      </w:pPr>
    </w:lvl>
    <w:lvl w:ilvl="3" w:tplc="0409000F" w:tentative="1">
      <w:start w:val="1"/>
      <w:numFmt w:val="decimal"/>
      <w:lvlText w:val="%4."/>
      <w:lvlJc w:val="left"/>
      <w:pPr>
        <w:ind w:left="3380" w:hanging="360"/>
      </w:pPr>
    </w:lvl>
    <w:lvl w:ilvl="4" w:tplc="04090019" w:tentative="1">
      <w:start w:val="1"/>
      <w:numFmt w:val="lowerLetter"/>
      <w:lvlText w:val="%5."/>
      <w:lvlJc w:val="left"/>
      <w:pPr>
        <w:ind w:left="4100" w:hanging="360"/>
      </w:pPr>
    </w:lvl>
    <w:lvl w:ilvl="5" w:tplc="0409001B" w:tentative="1">
      <w:start w:val="1"/>
      <w:numFmt w:val="lowerRoman"/>
      <w:lvlText w:val="%6."/>
      <w:lvlJc w:val="right"/>
      <w:pPr>
        <w:ind w:left="4820" w:hanging="180"/>
      </w:pPr>
    </w:lvl>
    <w:lvl w:ilvl="6" w:tplc="0409000F" w:tentative="1">
      <w:start w:val="1"/>
      <w:numFmt w:val="decimal"/>
      <w:lvlText w:val="%7."/>
      <w:lvlJc w:val="left"/>
      <w:pPr>
        <w:ind w:left="5540" w:hanging="360"/>
      </w:pPr>
    </w:lvl>
    <w:lvl w:ilvl="7" w:tplc="04090019" w:tentative="1">
      <w:start w:val="1"/>
      <w:numFmt w:val="lowerLetter"/>
      <w:lvlText w:val="%8."/>
      <w:lvlJc w:val="left"/>
      <w:pPr>
        <w:ind w:left="6260" w:hanging="360"/>
      </w:pPr>
    </w:lvl>
    <w:lvl w:ilvl="8" w:tplc="0409001B" w:tentative="1">
      <w:start w:val="1"/>
      <w:numFmt w:val="lowerRoman"/>
      <w:lvlText w:val="%9."/>
      <w:lvlJc w:val="right"/>
      <w:pPr>
        <w:ind w:left="6980" w:hanging="180"/>
      </w:pPr>
    </w:lvl>
  </w:abstractNum>
  <w:abstractNum w:abstractNumId="1">
    <w:nsid w:val="1AE20CD6"/>
    <w:multiLevelType w:val="hybridMultilevel"/>
    <w:tmpl w:val="5B762928"/>
    <w:lvl w:ilvl="0" w:tplc="689EF8F8">
      <w:start w:val="1"/>
      <w:numFmt w:val="decimal"/>
      <w:lvlText w:val="%1."/>
      <w:lvlJc w:val="left"/>
      <w:pPr>
        <w:ind w:left="106" w:hanging="240"/>
      </w:pPr>
      <w:rPr>
        <w:rFonts w:ascii="Times New Roman" w:eastAsia="Times New Roman" w:hAnsi="Times New Roman" w:cs="Times New Roman" w:hint="default"/>
        <w:b w:val="0"/>
        <w:bCs w:val="0"/>
        <w:i/>
        <w:iCs/>
        <w:spacing w:val="0"/>
        <w:w w:val="100"/>
        <w:sz w:val="24"/>
        <w:szCs w:val="24"/>
        <w:lang w:val="vi" w:eastAsia="en-US" w:bidi="ar-SA"/>
      </w:rPr>
    </w:lvl>
    <w:lvl w:ilvl="1" w:tplc="E6144396">
      <w:numFmt w:val="bullet"/>
      <w:lvlText w:val="•"/>
      <w:lvlJc w:val="left"/>
      <w:pPr>
        <w:ind w:left="494" w:hanging="240"/>
      </w:pPr>
      <w:rPr>
        <w:rFonts w:hint="default"/>
        <w:lang w:val="vi" w:eastAsia="en-US" w:bidi="ar-SA"/>
      </w:rPr>
    </w:lvl>
    <w:lvl w:ilvl="2" w:tplc="3F98F8BA">
      <w:numFmt w:val="bullet"/>
      <w:lvlText w:val="•"/>
      <w:lvlJc w:val="left"/>
      <w:pPr>
        <w:ind w:left="888" w:hanging="240"/>
      </w:pPr>
      <w:rPr>
        <w:rFonts w:hint="default"/>
        <w:lang w:val="vi" w:eastAsia="en-US" w:bidi="ar-SA"/>
      </w:rPr>
    </w:lvl>
    <w:lvl w:ilvl="3" w:tplc="AAAAB82E">
      <w:numFmt w:val="bullet"/>
      <w:lvlText w:val="•"/>
      <w:lvlJc w:val="left"/>
      <w:pPr>
        <w:ind w:left="1282" w:hanging="240"/>
      </w:pPr>
      <w:rPr>
        <w:rFonts w:hint="default"/>
        <w:lang w:val="vi" w:eastAsia="en-US" w:bidi="ar-SA"/>
      </w:rPr>
    </w:lvl>
    <w:lvl w:ilvl="4" w:tplc="45D44A5E">
      <w:numFmt w:val="bullet"/>
      <w:lvlText w:val="•"/>
      <w:lvlJc w:val="left"/>
      <w:pPr>
        <w:ind w:left="1676" w:hanging="240"/>
      </w:pPr>
      <w:rPr>
        <w:rFonts w:hint="default"/>
        <w:lang w:val="vi" w:eastAsia="en-US" w:bidi="ar-SA"/>
      </w:rPr>
    </w:lvl>
    <w:lvl w:ilvl="5" w:tplc="8754415A">
      <w:numFmt w:val="bullet"/>
      <w:lvlText w:val="•"/>
      <w:lvlJc w:val="left"/>
      <w:pPr>
        <w:ind w:left="2071" w:hanging="240"/>
      </w:pPr>
      <w:rPr>
        <w:rFonts w:hint="default"/>
        <w:lang w:val="vi" w:eastAsia="en-US" w:bidi="ar-SA"/>
      </w:rPr>
    </w:lvl>
    <w:lvl w:ilvl="6" w:tplc="7ACEC8B8">
      <w:numFmt w:val="bullet"/>
      <w:lvlText w:val="•"/>
      <w:lvlJc w:val="left"/>
      <w:pPr>
        <w:ind w:left="2465" w:hanging="240"/>
      </w:pPr>
      <w:rPr>
        <w:rFonts w:hint="default"/>
        <w:lang w:val="vi" w:eastAsia="en-US" w:bidi="ar-SA"/>
      </w:rPr>
    </w:lvl>
    <w:lvl w:ilvl="7" w:tplc="F22043E8">
      <w:numFmt w:val="bullet"/>
      <w:lvlText w:val="•"/>
      <w:lvlJc w:val="left"/>
      <w:pPr>
        <w:ind w:left="2859" w:hanging="240"/>
      </w:pPr>
      <w:rPr>
        <w:rFonts w:hint="default"/>
        <w:lang w:val="vi" w:eastAsia="en-US" w:bidi="ar-SA"/>
      </w:rPr>
    </w:lvl>
    <w:lvl w:ilvl="8" w:tplc="9814DDA4">
      <w:numFmt w:val="bullet"/>
      <w:lvlText w:val="•"/>
      <w:lvlJc w:val="left"/>
      <w:pPr>
        <w:ind w:left="3253" w:hanging="240"/>
      </w:pPr>
      <w:rPr>
        <w:rFonts w:hint="default"/>
        <w:lang w:val="vi" w:eastAsia="en-US" w:bidi="ar-SA"/>
      </w:rPr>
    </w:lvl>
  </w:abstractNum>
  <w:abstractNum w:abstractNumId="2">
    <w:nsid w:val="4E986234"/>
    <w:multiLevelType w:val="hybridMultilevel"/>
    <w:tmpl w:val="7736CB5C"/>
    <w:lvl w:ilvl="0" w:tplc="28DE3ACA">
      <w:start w:val="1"/>
      <w:numFmt w:val="decimal"/>
      <w:lvlText w:val="%1."/>
      <w:lvlJc w:val="left"/>
      <w:pPr>
        <w:ind w:left="140" w:hanging="278"/>
      </w:pPr>
      <w:rPr>
        <w:rFonts w:ascii="Times New Roman" w:eastAsia="Times New Roman" w:hAnsi="Times New Roman" w:cs="Times New Roman" w:hint="default"/>
        <w:b w:val="0"/>
        <w:bCs w:val="0"/>
        <w:i w:val="0"/>
        <w:iCs w:val="0"/>
        <w:spacing w:val="0"/>
        <w:w w:val="100"/>
        <w:sz w:val="28"/>
        <w:szCs w:val="28"/>
        <w:lang w:val="vi" w:eastAsia="en-US" w:bidi="ar-SA"/>
      </w:rPr>
    </w:lvl>
    <w:lvl w:ilvl="1" w:tplc="D8944422">
      <w:numFmt w:val="bullet"/>
      <w:lvlText w:val="•"/>
      <w:lvlJc w:val="left"/>
      <w:pPr>
        <w:ind w:left="1610" w:hanging="278"/>
      </w:pPr>
      <w:rPr>
        <w:rFonts w:hint="default"/>
        <w:lang w:val="vi" w:eastAsia="en-US" w:bidi="ar-SA"/>
      </w:rPr>
    </w:lvl>
    <w:lvl w:ilvl="2" w:tplc="326CE798">
      <w:numFmt w:val="bullet"/>
      <w:lvlText w:val="•"/>
      <w:lvlJc w:val="left"/>
      <w:pPr>
        <w:ind w:left="3081" w:hanging="278"/>
      </w:pPr>
      <w:rPr>
        <w:rFonts w:hint="default"/>
        <w:lang w:val="vi" w:eastAsia="en-US" w:bidi="ar-SA"/>
      </w:rPr>
    </w:lvl>
    <w:lvl w:ilvl="3" w:tplc="49745586">
      <w:numFmt w:val="bullet"/>
      <w:lvlText w:val="•"/>
      <w:lvlJc w:val="left"/>
      <w:pPr>
        <w:ind w:left="4552" w:hanging="278"/>
      </w:pPr>
      <w:rPr>
        <w:rFonts w:hint="default"/>
        <w:lang w:val="vi" w:eastAsia="en-US" w:bidi="ar-SA"/>
      </w:rPr>
    </w:lvl>
    <w:lvl w:ilvl="4" w:tplc="7C1E1FC6">
      <w:numFmt w:val="bullet"/>
      <w:lvlText w:val="•"/>
      <w:lvlJc w:val="left"/>
      <w:pPr>
        <w:ind w:left="6023" w:hanging="278"/>
      </w:pPr>
      <w:rPr>
        <w:rFonts w:hint="default"/>
        <w:lang w:val="vi" w:eastAsia="en-US" w:bidi="ar-SA"/>
      </w:rPr>
    </w:lvl>
    <w:lvl w:ilvl="5" w:tplc="3412F11A">
      <w:numFmt w:val="bullet"/>
      <w:lvlText w:val="•"/>
      <w:lvlJc w:val="left"/>
      <w:pPr>
        <w:ind w:left="7494" w:hanging="278"/>
      </w:pPr>
      <w:rPr>
        <w:rFonts w:hint="default"/>
        <w:lang w:val="vi" w:eastAsia="en-US" w:bidi="ar-SA"/>
      </w:rPr>
    </w:lvl>
    <w:lvl w:ilvl="6" w:tplc="FEF81552">
      <w:numFmt w:val="bullet"/>
      <w:lvlText w:val="•"/>
      <w:lvlJc w:val="left"/>
      <w:pPr>
        <w:ind w:left="8965" w:hanging="278"/>
      </w:pPr>
      <w:rPr>
        <w:rFonts w:hint="default"/>
        <w:lang w:val="vi" w:eastAsia="en-US" w:bidi="ar-SA"/>
      </w:rPr>
    </w:lvl>
    <w:lvl w:ilvl="7" w:tplc="5C9A1310">
      <w:numFmt w:val="bullet"/>
      <w:lvlText w:val="•"/>
      <w:lvlJc w:val="left"/>
      <w:pPr>
        <w:ind w:left="10436" w:hanging="278"/>
      </w:pPr>
      <w:rPr>
        <w:rFonts w:hint="default"/>
        <w:lang w:val="vi" w:eastAsia="en-US" w:bidi="ar-SA"/>
      </w:rPr>
    </w:lvl>
    <w:lvl w:ilvl="8" w:tplc="BB8A342E">
      <w:numFmt w:val="bullet"/>
      <w:lvlText w:val="•"/>
      <w:lvlJc w:val="left"/>
      <w:pPr>
        <w:ind w:left="11907" w:hanging="278"/>
      </w:pPr>
      <w:rPr>
        <w:rFonts w:hint="default"/>
        <w:lang w:val="vi" w:eastAsia="en-US" w:bidi="ar-SA"/>
      </w:rPr>
    </w:lvl>
  </w:abstractNum>
  <w:abstractNum w:abstractNumId="3">
    <w:nsid w:val="58F8660A"/>
    <w:multiLevelType w:val="hybridMultilevel"/>
    <w:tmpl w:val="227073C8"/>
    <w:lvl w:ilvl="0" w:tplc="93C430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hideSpellingErrors/>
  <w:defaultTabStop w:val="720"/>
  <w:drawingGridHorizontalSpacing w:val="110"/>
  <w:displayHorizontalDrawingGridEvery w:val="2"/>
  <w:characterSpacingControl w:val="doNotCompress"/>
  <w:footnotePr>
    <w:footnote w:id="-1"/>
    <w:footnote w:id="0"/>
  </w:footnotePr>
  <w:endnotePr>
    <w:endnote w:id="-1"/>
    <w:endnote w:id="0"/>
  </w:endnotePr>
  <w:compat>
    <w:ulTrailSpace/>
    <w:shapeLayoutLikeWW8/>
    <w:useFELayout/>
    <w:compatSetting w:name="compatibilityMode" w:uri="http://schemas.microsoft.com/office/word" w:val="14"/>
  </w:compat>
  <w:rsids>
    <w:rsidRoot w:val="00340C00"/>
    <w:rsid w:val="000178F5"/>
    <w:rsid w:val="000232C1"/>
    <w:rsid w:val="00063418"/>
    <w:rsid w:val="00084C7E"/>
    <w:rsid w:val="00092588"/>
    <w:rsid w:val="000A168D"/>
    <w:rsid w:val="000A242C"/>
    <w:rsid w:val="000A265D"/>
    <w:rsid w:val="000B3286"/>
    <w:rsid w:val="000C246C"/>
    <w:rsid w:val="000F00F7"/>
    <w:rsid w:val="000F691F"/>
    <w:rsid w:val="0011044F"/>
    <w:rsid w:val="00113F14"/>
    <w:rsid w:val="0012353C"/>
    <w:rsid w:val="001254F5"/>
    <w:rsid w:val="00145F9E"/>
    <w:rsid w:val="00146F49"/>
    <w:rsid w:val="001546E9"/>
    <w:rsid w:val="00163309"/>
    <w:rsid w:val="001640DB"/>
    <w:rsid w:val="00171D3F"/>
    <w:rsid w:val="001765CE"/>
    <w:rsid w:val="00182EF2"/>
    <w:rsid w:val="00183665"/>
    <w:rsid w:val="00184DE7"/>
    <w:rsid w:val="00196C02"/>
    <w:rsid w:val="001A2C45"/>
    <w:rsid w:val="001A6D88"/>
    <w:rsid w:val="001C2A5E"/>
    <w:rsid w:val="001D06F3"/>
    <w:rsid w:val="001D4A84"/>
    <w:rsid w:val="001E6692"/>
    <w:rsid w:val="001F7060"/>
    <w:rsid w:val="001F7628"/>
    <w:rsid w:val="001F7B23"/>
    <w:rsid w:val="0020080E"/>
    <w:rsid w:val="002055F8"/>
    <w:rsid w:val="002063E4"/>
    <w:rsid w:val="002105F2"/>
    <w:rsid w:val="0021578A"/>
    <w:rsid w:val="00221E90"/>
    <w:rsid w:val="00226E5C"/>
    <w:rsid w:val="00242CE5"/>
    <w:rsid w:val="00245A07"/>
    <w:rsid w:val="00247593"/>
    <w:rsid w:val="002778EF"/>
    <w:rsid w:val="00282807"/>
    <w:rsid w:val="00295B3C"/>
    <w:rsid w:val="002A3160"/>
    <w:rsid w:val="002B70D6"/>
    <w:rsid w:val="002C03D5"/>
    <w:rsid w:val="002C1C40"/>
    <w:rsid w:val="002C5F40"/>
    <w:rsid w:val="002F7281"/>
    <w:rsid w:val="0031145E"/>
    <w:rsid w:val="00323B30"/>
    <w:rsid w:val="00331BEE"/>
    <w:rsid w:val="00340C00"/>
    <w:rsid w:val="00344188"/>
    <w:rsid w:val="003503BD"/>
    <w:rsid w:val="003634BA"/>
    <w:rsid w:val="00366577"/>
    <w:rsid w:val="00367B13"/>
    <w:rsid w:val="00370821"/>
    <w:rsid w:val="0037343C"/>
    <w:rsid w:val="0039275A"/>
    <w:rsid w:val="00397B8E"/>
    <w:rsid w:val="003A2923"/>
    <w:rsid w:val="003A2F14"/>
    <w:rsid w:val="003A37CF"/>
    <w:rsid w:val="003A6181"/>
    <w:rsid w:val="003B42BD"/>
    <w:rsid w:val="003B4764"/>
    <w:rsid w:val="003E2148"/>
    <w:rsid w:val="003E4A2C"/>
    <w:rsid w:val="003F1BEA"/>
    <w:rsid w:val="004116B2"/>
    <w:rsid w:val="00414704"/>
    <w:rsid w:val="00415067"/>
    <w:rsid w:val="004163D6"/>
    <w:rsid w:val="00426BB0"/>
    <w:rsid w:val="00435988"/>
    <w:rsid w:val="00441E2E"/>
    <w:rsid w:val="00451AC7"/>
    <w:rsid w:val="00452952"/>
    <w:rsid w:val="00464805"/>
    <w:rsid w:val="00480690"/>
    <w:rsid w:val="0048214B"/>
    <w:rsid w:val="00491CA5"/>
    <w:rsid w:val="00492464"/>
    <w:rsid w:val="004928AB"/>
    <w:rsid w:val="004A0A48"/>
    <w:rsid w:val="004A17DD"/>
    <w:rsid w:val="004A5D29"/>
    <w:rsid w:val="004B28AF"/>
    <w:rsid w:val="004B5E96"/>
    <w:rsid w:val="004B72D5"/>
    <w:rsid w:val="004C6114"/>
    <w:rsid w:val="004D0804"/>
    <w:rsid w:val="00506CFE"/>
    <w:rsid w:val="005105D2"/>
    <w:rsid w:val="00513115"/>
    <w:rsid w:val="0052574D"/>
    <w:rsid w:val="00526D36"/>
    <w:rsid w:val="00533AC9"/>
    <w:rsid w:val="00537E34"/>
    <w:rsid w:val="0054287A"/>
    <w:rsid w:val="005939E0"/>
    <w:rsid w:val="00597340"/>
    <w:rsid w:val="005A2F3C"/>
    <w:rsid w:val="005A5450"/>
    <w:rsid w:val="005A6DC2"/>
    <w:rsid w:val="005B38F6"/>
    <w:rsid w:val="005B5722"/>
    <w:rsid w:val="005C5AC8"/>
    <w:rsid w:val="005D03ED"/>
    <w:rsid w:val="005D161B"/>
    <w:rsid w:val="005D1779"/>
    <w:rsid w:val="005F15A3"/>
    <w:rsid w:val="00600B2D"/>
    <w:rsid w:val="00620054"/>
    <w:rsid w:val="0062113E"/>
    <w:rsid w:val="00622555"/>
    <w:rsid w:val="00627F72"/>
    <w:rsid w:val="00635539"/>
    <w:rsid w:val="00642114"/>
    <w:rsid w:val="0069132F"/>
    <w:rsid w:val="006A5D37"/>
    <w:rsid w:val="006F58CD"/>
    <w:rsid w:val="007119C0"/>
    <w:rsid w:val="007134EA"/>
    <w:rsid w:val="00713D7B"/>
    <w:rsid w:val="00725A34"/>
    <w:rsid w:val="00747EB2"/>
    <w:rsid w:val="00754B4D"/>
    <w:rsid w:val="00772FA9"/>
    <w:rsid w:val="00782C61"/>
    <w:rsid w:val="00784603"/>
    <w:rsid w:val="007861C9"/>
    <w:rsid w:val="00790A4B"/>
    <w:rsid w:val="007D127E"/>
    <w:rsid w:val="007E1A31"/>
    <w:rsid w:val="007E5EF3"/>
    <w:rsid w:val="007F076C"/>
    <w:rsid w:val="007F1A7C"/>
    <w:rsid w:val="007F4432"/>
    <w:rsid w:val="007F6C94"/>
    <w:rsid w:val="00804850"/>
    <w:rsid w:val="00806455"/>
    <w:rsid w:val="00806B21"/>
    <w:rsid w:val="00811912"/>
    <w:rsid w:val="00821BE3"/>
    <w:rsid w:val="00824BBE"/>
    <w:rsid w:val="008300B2"/>
    <w:rsid w:val="00832516"/>
    <w:rsid w:val="00835846"/>
    <w:rsid w:val="00843EDA"/>
    <w:rsid w:val="00852C84"/>
    <w:rsid w:val="00857746"/>
    <w:rsid w:val="00892916"/>
    <w:rsid w:val="008A2C81"/>
    <w:rsid w:val="008C6414"/>
    <w:rsid w:val="008D1235"/>
    <w:rsid w:val="00910E17"/>
    <w:rsid w:val="00917187"/>
    <w:rsid w:val="0091775E"/>
    <w:rsid w:val="009268ED"/>
    <w:rsid w:val="00947735"/>
    <w:rsid w:val="009578C1"/>
    <w:rsid w:val="009732FA"/>
    <w:rsid w:val="009740F1"/>
    <w:rsid w:val="00977447"/>
    <w:rsid w:val="00980B63"/>
    <w:rsid w:val="00984B6B"/>
    <w:rsid w:val="00987E2A"/>
    <w:rsid w:val="0099012D"/>
    <w:rsid w:val="0099141E"/>
    <w:rsid w:val="00996E52"/>
    <w:rsid w:val="009A2A68"/>
    <w:rsid w:val="009B0F92"/>
    <w:rsid w:val="009B7709"/>
    <w:rsid w:val="009C647E"/>
    <w:rsid w:val="009E3F8B"/>
    <w:rsid w:val="009F0957"/>
    <w:rsid w:val="009F1308"/>
    <w:rsid w:val="009F298E"/>
    <w:rsid w:val="009F341C"/>
    <w:rsid w:val="00A031AA"/>
    <w:rsid w:val="00A14EE8"/>
    <w:rsid w:val="00A34A45"/>
    <w:rsid w:val="00A36F02"/>
    <w:rsid w:val="00A40976"/>
    <w:rsid w:val="00A4117F"/>
    <w:rsid w:val="00A53C40"/>
    <w:rsid w:val="00A6136C"/>
    <w:rsid w:val="00A64625"/>
    <w:rsid w:val="00A660AD"/>
    <w:rsid w:val="00A745B7"/>
    <w:rsid w:val="00A8310A"/>
    <w:rsid w:val="00A83DA8"/>
    <w:rsid w:val="00A85816"/>
    <w:rsid w:val="00A8690C"/>
    <w:rsid w:val="00A91B64"/>
    <w:rsid w:val="00AA0B29"/>
    <w:rsid w:val="00AB1D9F"/>
    <w:rsid w:val="00AB4444"/>
    <w:rsid w:val="00AB718E"/>
    <w:rsid w:val="00AC2F94"/>
    <w:rsid w:val="00AC38E8"/>
    <w:rsid w:val="00AC50BD"/>
    <w:rsid w:val="00AC7726"/>
    <w:rsid w:val="00AD5923"/>
    <w:rsid w:val="00AE21F7"/>
    <w:rsid w:val="00AF7FEE"/>
    <w:rsid w:val="00B31D6A"/>
    <w:rsid w:val="00B60E02"/>
    <w:rsid w:val="00B62E42"/>
    <w:rsid w:val="00B63EB5"/>
    <w:rsid w:val="00B7555E"/>
    <w:rsid w:val="00B95FBE"/>
    <w:rsid w:val="00BB2EC0"/>
    <w:rsid w:val="00BB5959"/>
    <w:rsid w:val="00BC70ED"/>
    <w:rsid w:val="00BD1DCD"/>
    <w:rsid w:val="00BD2386"/>
    <w:rsid w:val="00BD31DE"/>
    <w:rsid w:val="00BE7F3E"/>
    <w:rsid w:val="00BF7693"/>
    <w:rsid w:val="00C01C75"/>
    <w:rsid w:val="00C20117"/>
    <w:rsid w:val="00C26986"/>
    <w:rsid w:val="00C26FFE"/>
    <w:rsid w:val="00C36A86"/>
    <w:rsid w:val="00C43D7C"/>
    <w:rsid w:val="00C548B0"/>
    <w:rsid w:val="00C7275E"/>
    <w:rsid w:val="00C733C1"/>
    <w:rsid w:val="00C95026"/>
    <w:rsid w:val="00C9689D"/>
    <w:rsid w:val="00CA2C12"/>
    <w:rsid w:val="00CB37FA"/>
    <w:rsid w:val="00CC38A2"/>
    <w:rsid w:val="00CC6BA2"/>
    <w:rsid w:val="00CF3500"/>
    <w:rsid w:val="00CF3A56"/>
    <w:rsid w:val="00CF52F2"/>
    <w:rsid w:val="00D0261B"/>
    <w:rsid w:val="00D068FA"/>
    <w:rsid w:val="00D070C1"/>
    <w:rsid w:val="00D175A7"/>
    <w:rsid w:val="00D32F2D"/>
    <w:rsid w:val="00D41C51"/>
    <w:rsid w:val="00D44BF8"/>
    <w:rsid w:val="00D45A0C"/>
    <w:rsid w:val="00D61AE4"/>
    <w:rsid w:val="00D776C4"/>
    <w:rsid w:val="00D81E55"/>
    <w:rsid w:val="00D87357"/>
    <w:rsid w:val="00D96650"/>
    <w:rsid w:val="00D9723D"/>
    <w:rsid w:val="00DA72D2"/>
    <w:rsid w:val="00DB2E10"/>
    <w:rsid w:val="00DC10AF"/>
    <w:rsid w:val="00DD498D"/>
    <w:rsid w:val="00DE4071"/>
    <w:rsid w:val="00E0078D"/>
    <w:rsid w:val="00E0363B"/>
    <w:rsid w:val="00E0562B"/>
    <w:rsid w:val="00E0613A"/>
    <w:rsid w:val="00E15D0E"/>
    <w:rsid w:val="00E456C5"/>
    <w:rsid w:val="00E52D07"/>
    <w:rsid w:val="00E5401A"/>
    <w:rsid w:val="00E7325D"/>
    <w:rsid w:val="00E75079"/>
    <w:rsid w:val="00E94936"/>
    <w:rsid w:val="00EA232B"/>
    <w:rsid w:val="00EB3578"/>
    <w:rsid w:val="00EB3E5B"/>
    <w:rsid w:val="00EB5F0E"/>
    <w:rsid w:val="00EB614D"/>
    <w:rsid w:val="00EC2230"/>
    <w:rsid w:val="00ED5A9A"/>
    <w:rsid w:val="00EE17EB"/>
    <w:rsid w:val="00EE571A"/>
    <w:rsid w:val="00EF4511"/>
    <w:rsid w:val="00EF4F48"/>
    <w:rsid w:val="00EF7983"/>
    <w:rsid w:val="00F020D8"/>
    <w:rsid w:val="00F055CD"/>
    <w:rsid w:val="00F100BE"/>
    <w:rsid w:val="00F14B93"/>
    <w:rsid w:val="00F43A33"/>
    <w:rsid w:val="00F47BE6"/>
    <w:rsid w:val="00F8202B"/>
    <w:rsid w:val="00F9289E"/>
    <w:rsid w:val="00F94351"/>
    <w:rsid w:val="00FA736F"/>
    <w:rsid w:val="00FB390D"/>
    <w:rsid w:val="00FC3BF6"/>
    <w:rsid w:val="00FD2903"/>
    <w:rsid w:val="00FE3B03"/>
    <w:rsid w:val="00FE4162"/>
    <w:rsid w:val="00FF2AE4"/>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7BF9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semiHidden/>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semiHidden/>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NormalWeb">
    <w:name w:val="Normal (Web)"/>
    <w:aliases w:val="Normal (Web) Char,Normal (Web) Char Char Char Char Char,표준 (웹),Char Char Char Char Char Char Char Char Char Char Char,Char Char25"/>
    <w:basedOn w:val="Normal"/>
    <w:link w:val="NormalWebChar1"/>
    <w:uiPriority w:val="99"/>
    <w:qFormat/>
    <w:rsid w:val="004116B2"/>
    <w:pPr>
      <w:widowControl/>
      <w:autoSpaceDE/>
      <w:autoSpaceDN/>
      <w:spacing w:before="100" w:beforeAutospacing="1" w:after="100" w:afterAutospacing="1"/>
    </w:pPr>
    <w:rPr>
      <w:sz w:val="24"/>
      <w:szCs w:val="24"/>
      <w:lang w:val="x-none" w:eastAsia="x-none"/>
    </w:rPr>
  </w:style>
  <w:style w:type="character" w:customStyle="1" w:styleId="NormalWebChar1">
    <w:name w:val="Normal (Web) Char1"/>
    <w:aliases w:val="Normal (Web) Char Char,Normal (Web) Char Char Char Char Char Char,표준 (웹) Char,Char Char Char Char Char Char Char Char Char Char Char Char,Char Char25 Char"/>
    <w:link w:val="NormalWeb"/>
    <w:locked/>
    <w:rsid w:val="004116B2"/>
    <w:rPr>
      <w:rFonts w:ascii="Times New Roman" w:eastAsia="Times New Roman" w:hAnsi="Times New Roman" w:cs="Times New Roman"/>
      <w:sz w:val="24"/>
      <w:szCs w:val="24"/>
      <w:lang w:val="x-none" w:eastAsia="x-none"/>
    </w:rPr>
  </w:style>
  <w:style w:type="paragraph" w:customStyle="1" w:styleId="30">
    <w:name w:val="30"/>
    <w:basedOn w:val="Normal"/>
    <w:qFormat/>
    <w:rsid w:val="00C01C75"/>
    <w:pPr>
      <w:autoSpaceDE/>
      <w:autoSpaceDN/>
      <w:spacing w:line="360" w:lineRule="auto"/>
      <w:jc w:val="center"/>
    </w:pPr>
    <w:rPr>
      <w:b/>
      <w:sz w:val="28"/>
      <w:szCs w:val="28"/>
      <w:lang w:val="de-DE"/>
    </w:rPr>
  </w:style>
  <w:style w:type="character" w:styleId="Strong">
    <w:name w:val="Strong"/>
    <w:qFormat/>
    <w:rsid w:val="009A2A68"/>
    <w:rPr>
      <w:b/>
      <w:bCs/>
    </w:rPr>
  </w:style>
  <w:style w:type="character" w:styleId="Hyperlink">
    <w:name w:val="Hyperlink"/>
    <w:uiPriority w:val="99"/>
    <w:semiHidden/>
    <w:unhideWhenUsed/>
    <w:rsid w:val="00754B4D"/>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caption" w:uiPriority="35" w:qFormat="1"/>
    <w:lsdException w:name="footnote reference" w:uiPriority="0" w:qFormat="1"/>
    <w:lsdException w:name="Title" w:semiHidden="0" w:uiPriority="10" w:unhideWhenUsed="0" w:qFormat="1"/>
    <w:lsdException w:name="Default Paragraph Fo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uiPriority w:val="1"/>
    <w:qFormat/>
    <w:rPr>
      <w:rFonts w:ascii="Times New Roman" w:eastAsia="Times New Roman" w:hAnsi="Times New Roman" w:cs="Times New Roman"/>
      <w:lang w:val="v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sz w:val="28"/>
      <w:szCs w:val="28"/>
    </w:rPr>
  </w:style>
  <w:style w:type="paragraph" w:styleId="Title">
    <w:name w:val="Title"/>
    <w:basedOn w:val="Normal"/>
    <w:uiPriority w:val="1"/>
    <w:qFormat/>
    <w:pPr>
      <w:ind w:left="2"/>
      <w:jc w:val="center"/>
    </w:pPr>
    <w:rPr>
      <w:b/>
      <w:bCs/>
      <w:sz w:val="28"/>
      <w:szCs w:val="28"/>
    </w:rPr>
  </w:style>
  <w:style w:type="paragraph" w:styleId="ListParagraph">
    <w:name w:val="List Paragraph"/>
    <w:basedOn w:val="Normal"/>
    <w:uiPriority w:val="1"/>
    <w:qFormat/>
    <w:pPr>
      <w:spacing w:before="119"/>
      <w:ind w:left="140" w:hanging="279"/>
      <w:jc w:val="both"/>
    </w:pPr>
  </w:style>
  <w:style w:type="paragraph" w:customStyle="1" w:styleId="TableParagraph">
    <w:name w:val="Table Paragraph"/>
    <w:basedOn w:val="Normal"/>
    <w:uiPriority w:val="1"/>
    <w:qFormat/>
  </w:style>
  <w:style w:type="table" w:styleId="TableGrid">
    <w:name w:val="Table Grid"/>
    <w:basedOn w:val="TableNormal"/>
    <w:uiPriority w:val="59"/>
    <w:rsid w:val="00824BBE"/>
    <w:pPr>
      <w:widowControl/>
      <w:autoSpaceDE/>
      <w:autoSpaceDN/>
    </w:pPr>
    <w:rPr>
      <w:rFonts w:ascii="Times New Roman" w:eastAsia="Times New Roman" w:hAnsi="Times New Roman" w:cs="Times New Roman"/>
      <w:sz w:val="28"/>
      <w:szCs w:val="28"/>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FootnoteTextChar">
    <w:name w:val="Footnote Text Char"/>
    <w:aliases w:val="Footnote Text Char Char Char Char Char Char,Footnote Text Char Char Char Char Char Char Ch Char Char,Footnote Text Char Char Char Char Char Char Ch Char Char Char Char,fn Char,f Ch Char"/>
    <w:basedOn w:val="DefaultParagraphFont"/>
    <w:link w:val="FootnoteText"/>
    <w:semiHidden/>
    <w:qFormat/>
    <w:locked/>
    <w:rsid w:val="005B38F6"/>
    <w:rPr>
      <w:rFonts w:ascii=".VnTime" w:hAnsi=".VnTime"/>
      <w:lang w:val="en-GB" w:eastAsia="x-none"/>
    </w:rPr>
  </w:style>
  <w:style w:type="paragraph" w:styleId="FootnoteText">
    <w:name w:val="footnote text"/>
    <w:aliases w:val="Footnote Text Char Char Char Char Char,Footnote Text Char Char Char Char Char Char Ch Char,Footnote Text Char Char Char Char Char Char Ch Char Char Char,Footnote Text Char Char Char Char Char Char Ch Char Char Char Char Char Char C,fn,f Ch"/>
    <w:basedOn w:val="Normal"/>
    <w:link w:val="FootnoteTextChar"/>
    <w:semiHidden/>
    <w:unhideWhenUsed/>
    <w:qFormat/>
    <w:rsid w:val="005B38F6"/>
    <w:pPr>
      <w:widowControl/>
      <w:overflowPunct w:val="0"/>
      <w:adjustRightInd w:val="0"/>
    </w:pPr>
    <w:rPr>
      <w:rFonts w:ascii=".VnTime" w:eastAsiaTheme="minorHAnsi" w:hAnsi=".VnTime" w:cstheme="minorBidi"/>
      <w:lang w:val="en-GB" w:eastAsia="x-none"/>
    </w:rPr>
  </w:style>
  <w:style w:type="character" w:customStyle="1" w:styleId="FootnoteTextChar1">
    <w:name w:val="Footnote Text Char1"/>
    <w:basedOn w:val="DefaultParagraphFont"/>
    <w:uiPriority w:val="99"/>
    <w:semiHidden/>
    <w:rsid w:val="005B38F6"/>
    <w:rPr>
      <w:rFonts w:ascii="Times New Roman" w:eastAsia="Times New Roman" w:hAnsi="Times New Roman" w:cs="Times New Roman"/>
      <w:sz w:val="20"/>
      <w:szCs w:val="20"/>
      <w:lang w:val="vi"/>
    </w:rPr>
  </w:style>
  <w:style w:type="character" w:styleId="FootnoteReference">
    <w:name w:val="footnote reference"/>
    <w:aliases w:val="Footnote,Footnote text,ftref,BearingPoint,16 Point,Superscript 6 Point,fr,Footnote Text1,f,Ref,de nota al pie,Footnote + Arial,10 pt,Black,Footnote Text11,(NECG) Footnote Reference,BVI fnr,footnote ref,Footnote text + 13 pt,de nota al"/>
    <w:link w:val="Re"/>
    <w:unhideWhenUsed/>
    <w:qFormat/>
    <w:rsid w:val="005B38F6"/>
    <w:rPr>
      <w:vertAlign w:val="superscript"/>
    </w:rPr>
  </w:style>
  <w:style w:type="paragraph" w:customStyle="1" w:styleId="Re">
    <w:name w:val="Re"/>
    <w:aliases w:val="SUPERS,Ref Char,de nota al pie Char,Ref1 Char,BVI fnr Char Char Char Char Char Char Char,BVI fnr Car Car Char Char Char Char Char Char Char,BVI fnr Car Char Char Char Char Char Char Char,FNRefe,Footnote Char,ftref Char,fr Char,16 Point Char"/>
    <w:basedOn w:val="Normal"/>
    <w:link w:val="FootnoteReference"/>
    <w:qFormat/>
    <w:rsid w:val="005B38F6"/>
    <w:pPr>
      <w:widowControl/>
      <w:autoSpaceDE/>
      <w:autoSpaceDN/>
      <w:spacing w:after="160" w:line="240" w:lineRule="exact"/>
    </w:pPr>
    <w:rPr>
      <w:rFonts w:asciiTheme="minorHAnsi" w:eastAsiaTheme="minorHAnsi" w:hAnsiTheme="minorHAnsi" w:cstheme="minorBidi"/>
      <w:vertAlign w:val="superscript"/>
      <w:lang w:val="en-US"/>
    </w:rPr>
  </w:style>
  <w:style w:type="character" w:customStyle="1" w:styleId="fontstyle01">
    <w:name w:val="fontstyle01"/>
    <w:rsid w:val="00F100BE"/>
    <w:rPr>
      <w:rFonts w:ascii="Times New Roman" w:hAnsi="Times New Roman" w:cs="Times New Roman" w:hint="default"/>
      <w:b/>
      <w:bCs/>
      <w:i/>
      <w:iCs/>
      <w:color w:val="000000"/>
      <w:sz w:val="28"/>
      <w:szCs w:val="28"/>
    </w:rPr>
  </w:style>
  <w:style w:type="character" w:customStyle="1" w:styleId="fontstyle21">
    <w:name w:val="fontstyle21"/>
    <w:rsid w:val="00D070C1"/>
    <w:rPr>
      <w:rFonts w:ascii="Times New Roman" w:hAnsi="Times New Roman" w:cs="Times New Roman" w:hint="default"/>
      <w:b w:val="0"/>
      <w:bCs w:val="0"/>
      <w:i w:val="0"/>
      <w:iCs w:val="0"/>
      <w:color w:val="000000"/>
      <w:sz w:val="28"/>
      <w:szCs w:val="28"/>
    </w:rPr>
  </w:style>
  <w:style w:type="paragraph" w:styleId="Header">
    <w:name w:val="header"/>
    <w:basedOn w:val="Normal"/>
    <w:link w:val="HeaderChar"/>
    <w:uiPriority w:val="99"/>
    <w:unhideWhenUsed/>
    <w:rsid w:val="0099012D"/>
    <w:pPr>
      <w:tabs>
        <w:tab w:val="center" w:pos="4680"/>
        <w:tab w:val="right" w:pos="9360"/>
      </w:tabs>
    </w:pPr>
  </w:style>
  <w:style w:type="character" w:customStyle="1" w:styleId="HeaderChar">
    <w:name w:val="Header Char"/>
    <w:basedOn w:val="DefaultParagraphFont"/>
    <w:link w:val="Header"/>
    <w:uiPriority w:val="99"/>
    <w:rsid w:val="0099012D"/>
    <w:rPr>
      <w:rFonts w:ascii="Times New Roman" w:eastAsia="Times New Roman" w:hAnsi="Times New Roman" w:cs="Times New Roman"/>
      <w:lang w:val="vi"/>
    </w:rPr>
  </w:style>
  <w:style w:type="paragraph" w:styleId="Footer">
    <w:name w:val="footer"/>
    <w:basedOn w:val="Normal"/>
    <w:link w:val="FooterChar"/>
    <w:uiPriority w:val="99"/>
    <w:unhideWhenUsed/>
    <w:rsid w:val="0099012D"/>
    <w:pPr>
      <w:tabs>
        <w:tab w:val="center" w:pos="4680"/>
        <w:tab w:val="right" w:pos="9360"/>
      </w:tabs>
    </w:pPr>
  </w:style>
  <w:style w:type="character" w:customStyle="1" w:styleId="FooterChar">
    <w:name w:val="Footer Char"/>
    <w:basedOn w:val="DefaultParagraphFont"/>
    <w:link w:val="Footer"/>
    <w:uiPriority w:val="99"/>
    <w:rsid w:val="0099012D"/>
    <w:rPr>
      <w:rFonts w:ascii="Times New Roman" w:eastAsia="Times New Roman" w:hAnsi="Times New Roman" w:cs="Times New Roman"/>
      <w:lang w:val="vi"/>
    </w:rPr>
  </w:style>
  <w:style w:type="paragraph" w:styleId="NormalWeb">
    <w:name w:val="Normal (Web)"/>
    <w:aliases w:val="Normal (Web) Char,Normal (Web) Char Char Char Char Char,표준 (웹),Char Char Char Char Char Char Char Char Char Char Char,Char Char25"/>
    <w:basedOn w:val="Normal"/>
    <w:link w:val="NormalWebChar1"/>
    <w:uiPriority w:val="99"/>
    <w:qFormat/>
    <w:rsid w:val="004116B2"/>
    <w:pPr>
      <w:widowControl/>
      <w:autoSpaceDE/>
      <w:autoSpaceDN/>
      <w:spacing w:before="100" w:beforeAutospacing="1" w:after="100" w:afterAutospacing="1"/>
    </w:pPr>
    <w:rPr>
      <w:sz w:val="24"/>
      <w:szCs w:val="24"/>
      <w:lang w:val="x-none" w:eastAsia="x-none"/>
    </w:rPr>
  </w:style>
  <w:style w:type="character" w:customStyle="1" w:styleId="NormalWebChar1">
    <w:name w:val="Normal (Web) Char1"/>
    <w:aliases w:val="Normal (Web) Char Char,Normal (Web) Char Char Char Char Char Char,표준 (웹) Char,Char Char Char Char Char Char Char Char Char Char Char Char,Char Char25 Char"/>
    <w:link w:val="NormalWeb"/>
    <w:locked/>
    <w:rsid w:val="004116B2"/>
    <w:rPr>
      <w:rFonts w:ascii="Times New Roman" w:eastAsia="Times New Roman" w:hAnsi="Times New Roman" w:cs="Times New Roman"/>
      <w:sz w:val="24"/>
      <w:szCs w:val="24"/>
      <w:lang w:val="x-none" w:eastAsia="x-none"/>
    </w:rPr>
  </w:style>
  <w:style w:type="paragraph" w:customStyle="1" w:styleId="30">
    <w:name w:val="30"/>
    <w:basedOn w:val="Normal"/>
    <w:qFormat/>
    <w:rsid w:val="00C01C75"/>
    <w:pPr>
      <w:autoSpaceDE/>
      <w:autoSpaceDN/>
      <w:spacing w:line="360" w:lineRule="auto"/>
      <w:jc w:val="center"/>
    </w:pPr>
    <w:rPr>
      <w:b/>
      <w:sz w:val="28"/>
      <w:szCs w:val="28"/>
      <w:lang w:val="de-DE"/>
    </w:rPr>
  </w:style>
  <w:style w:type="character" w:styleId="Strong">
    <w:name w:val="Strong"/>
    <w:qFormat/>
    <w:rsid w:val="009A2A68"/>
    <w:rPr>
      <w:b/>
      <w:bCs/>
    </w:rPr>
  </w:style>
  <w:style w:type="character" w:styleId="Hyperlink">
    <w:name w:val="Hyperlink"/>
    <w:uiPriority w:val="99"/>
    <w:semiHidden/>
    <w:unhideWhenUsed/>
    <w:rsid w:val="00754B4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thuvienphapluat.vn/van-ban/vi-pham-hanh-chinh/nghi-dinh-118-2021-nd-cp-huong-dan-luat-xu-ly-vi-pham-hanh-chinh-477969.aspx" TargetMode="Externa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thuvienphapluat.vn/van-ban/vi-pham-hanh-chinh/nghi-dinh-118-2021-nd-cp-huong-dan-luat-xu-ly-vi-pham-hanh-chinh-477969.asp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608</TotalTime>
  <Pages>16</Pages>
  <Words>4538</Words>
  <Characters>25870</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30348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Hien Nong Van</dc:creator>
  <cp:lastModifiedBy>V&amp;H</cp:lastModifiedBy>
  <cp:revision>156</cp:revision>
  <dcterms:created xsi:type="dcterms:W3CDTF">2025-05-08T09:16:00Z</dcterms:created>
  <dcterms:modified xsi:type="dcterms:W3CDTF">2025-07-07T08:37:00Z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2025-05-05T00:00:00Z</vt:filetime>
  </property>
  <property fmtid="{D5CDD505-2E9C-101B-9397-08002B2CF9AE}" pid="3" name="Creator">
    <vt:lpwstr>Microsoft® Word 2016</vt:lpwstr>
  </property>
  <property fmtid="{D5CDD505-2E9C-101B-9397-08002B2CF9AE}" pid="4" name="LastSaved">
    <vt:filetime>2025-05-08T00:00:00Z</vt:filetime>
  </property>
  <property fmtid="{D5CDD505-2E9C-101B-9397-08002B2CF9AE}" pid="5" name="Producer">
    <vt:lpwstr>Microsoft® Word 2016</vt:lpwstr>
  </property>
</Properties>
</file>