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B6E" w:rsidRPr="00076C47" w:rsidRDefault="009D5B6E" w:rsidP="009D5B6E">
      <w:pPr>
        <w:widowControl w:val="0"/>
        <w:autoSpaceDE w:val="0"/>
        <w:autoSpaceDN w:val="0"/>
        <w:adjustRightInd w:val="0"/>
        <w:spacing w:line="240" w:lineRule="auto"/>
        <w:jc w:val="center"/>
        <w:rPr>
          <w:sz w:val="28"/>
          <w:szCs w:val="28"/>
          <w:lang w:val="vi-VN"/>
        </w:rPr>
      </w:pPr>
      <w:r w:rsidRPr="00076C47">
        <w:rPr>
          <w:b/>
          <w:bCs/>
          <w:sz w:val="28"/>
          <w:szCs w:val="28"/>
        </w:rPr>
        <w:t>Phụ lục 01.</w:t>
      </w:r>
    </w:p>
    <w:p w:rsidR="009D5B6E" w:rsidRPr="00076C47" w:rsidRDefault="009D5B6E" w:rsidP="009D5B6E">
      <w:pPr>
        <w:widowControl w:val="0"/>
        <w:autoSpaceDE w:val="0"/>
        <w:autoSpaceDN w:val="0"/>
        <w:adjustRightInd w:val="0"/>
        <w:spacing w:line="240" w:lineRule="auto"/>
        <w:jc w:val="center"/>
        <w:rPr>
          <w:b/>
          <w:bCs/>
          <w:szCs w:val="28"/>
        </w:rPr>
      </w:pPr>
      <w:r w:rsidRPr="00076C47">
        <w:rPr>
          <w:b/>
          <w:bCs/>
          <w:szCs w:val="28"/>
        </w:rPr>
        <w:t xml:space="preserve">NỘI DUNG </w:t>
      </w:r>
      <w:r w:rsidR="00B03752">
        <w:rPr>
          <w:b/>
          <w:bCs/>
          <w:szCs w:val="28"/>
        </w:rPr>
        <w:t>CẤP PHÉP XẢ NƯỚC THẢI VÀO NGUỒN NƯỚC VÀ YÊU CẦU BẢO VỆ MÔI TRƯỜNG ĐỐI VỚI THU GOM, XỬ LÝ NƯỚC THẢI</w:t>
      </w:r>
    </w:p>
    <w:p w:rsidR="009D5B6E" w:rsidRPr="00076C47" w:rsidRDefault="009D5B6E" w:rsidP="009D5B6E">
      <w:pPr>
        <w:widowControl w:val="0"/>
        <w:autoSpaceDE w:val="0"/>
        <w:autoSpaceDN w:val="0"/>
        <w:adjustRightInd w:val="0"/>
        <w:spacing w:line="240" w:lineRule="auto"/>
        <w:jc w:val="center"/>
        <w:rPr>
          <w:i/>
          <w:sz w:val="28"/>
        </w:rPr>
      </w:pPr>
      <w:r w:rsidRPr="00076C47">
        <w:rPr>
          <w:i/>
          <w:sz w:val="28"/>
        </w:rPr>
        <w:t xml:space="preserve">(Kèm theo </w:t>
      </w:r>
      <w:r w:rsidR="00772660">
        <w:rPr>
          <w:i/>
          <w:sz w:val="28"/>
        </w:rPr>
        <w:t>Gi</w:t>
      </w:r>
      <w:r w:rsidR="00772660" w:rsidRPr="00772660">
        <w:rPr>
          <w:i/>
          <w:sz w:val="28"/>
        </w:rPr>
        <w:t>ấ</w:t>
      </w:r>
      <w:r w:rsidR="00772660">
        <w:rPr>
          <w:i/>
          <w:sz w:val="28"/>
        </w:rPr>
        <w:t>y ph</w:t>
      </w:r>
      <w:r w:rsidR="00772660" w:rsidRPr="00772660">
        <w:rPr>
          <w:i/>
          <w:sz w:val="28"/>
        </w:rPr>
        <w:t>ép</w:t>
      </w:r>
      <w:r w:rsidR="00772660">
        <w:rPr>
          <w:i/>
          <w:sz w:val="28"/>
        </w:rPr>
        <w:t xml:space="preserve"> </w:t>
      </w:r>
      <w:r w:rsidRPr="00076C47">
        <w:rPr>
          <w:i/>
          <w:sz w:val="28"/>
          <w:u w:color="FF0000"/>
        </w:rPr>
        <w:t xml:space="preserve">số  </w:t>
      </w:r>
      <w:r w:rsidR="00B03752">
        <w:rPr>
          <w:i/>
          <w:sz w:val="28"/>
          <w:u w:color="FF0000"/>
        </w:rPr>
        <w:t>........</w:t>
      </w:r>
      <w:r w:rsidRPr="00076C47">
        <w:rPr>
          <w:i/>
          <w:sz w:val="28"/>
          <w:u w:color="FF0000"/>
        </w:rPr>
        <w:t>/</w:t>
      </w:r>
      <w:r w:rsidR="00772660">
        <w:rPr>
          <w:i/>
          <w:sz w:val="28"/>
          <w:u w:color="FF0000"/>
        </w:rPr>
        <w:t>GP</w:t>
      </w:r>
      <w:r w:rsidR="000406BE">
        <w:rPr>
          <w:i/>
          <w:sz w:val="28"/>
          <w:u w:color="FF0000"/>
        </w:rPr>
        <w:t>MT</w:t>
      </w:r>
      <w:r w:rsidRPr="00076C47">
        <w:rPr>
          <w:i/>
          <w:sz w:val="28"/>
        </w:rPr>
        <w:t>-</w:t>
      </w:r>
      <w:r w:rsidR="00772660">
        <w:rPr>
          <w:i/>
          <w:sz w:val="28"/>
        </w:rPr>
        <w:t>UBND</w:t>
      </w:r>
      <w:r w:rsidRPr="00076C47">
        <w:rPr>
          <w:i/>
          <w:sz w:val="28"/>
        </w:rPr>
        <w:t xml:space="preserve"> ngày </w:t>
      </w:r>
      <w:r w:rsidR="00B03752">
        <w:rPr>
          <w:i/>
          <w:sz w:val="28"/>
        </w:rPr>
        <w:t>.........</w:t>
      </w:r>
      <w:r w:rsidRPr="00076C47">
        <w:rPr>
          <w:i/>
          <w:sz w:val="28"/>
          <w:lang w:val="vi-VN"/>
        </w:rPr>
        <w:t>/</w:t>
      </w:r>
      <w:r w:rsidR="00B03752">
        <w:rPr>
          <w:i/>
          <w:sz w:val="28"/>
        </w:rPr>
        <w:t>01</w:t>
      </w:r>
      <w:r w:rsidRPr="00076C47">
        <w:rPr>
          <w:i/>
          <w:sz w:val="28"/>
        </w:rPr>
        <w:t>/202</w:t>
      </w:r>
      <w:r w:rsidR="00B03752">
        <w:rPr>
          <w:i/>
          <w:sz w:val="28"/>
        </w:rPr>
        <w:t>6</w:t>
      </w:r>
    </w:p>
    <w:p w:rsidR="009D5B6E" w:rsidRPr="00076C47" w:rsidRDefault="009D5B6E" w:rsidP="009D5B6E">
      <w:pPr>
        <w:widowControl w:val="0"/>
        <w:autoSpaceDE w:val="0"/>
        <w:autoSpaceDN w:val="0"/>
        <w:adjustRightInd w:val="0"/>
        <w:spacing w:line="240" w:lineRule="auto"/>
        <w:jc w:val="center"/>
        <w:rPr>
          <w:i/>
          <w:sz w:val="28"/>
        </w:rPr>
      </w:pPr>
      <w:r w:rsidRPr="00076C47">
        <w:rPr>
          <w:i/>
          <w:sz w:val="28"/>
        </w:rPr>
        <w:t xml:space="preserve">của </w:t>
      </w:r>
      <w:r w:rsidR="00772660">
        <w:rPr>
          <w:i/>
          <w:sz w:val="28"/>
        </w:rPr>
        <w:t>Ch</w:t>
      </w:r>
      <w:r w:rsidR="00772660" w:rsidRPr="00772660">
        <w:rPr>
          <w:i/>
          <w:sz w:val="28"/>
        </w:rPr>
        <w:t>ủ</w:t>
      </w:r>
      <w:r w:rsidR="00772660">
        <w:rPr>
          <w:i/>
          <w:sz w:val="28"/>
        </w:rPr>
        <w:t xml:space="preserve"> t</w:t>
      </w:r>
      <w:r w:rsidR="00772660" w:rsidRPr="00772660">
        <w:rPr>
          <w:i/>
          <w:sz w:val="28"/>
        </w:rPr>
        <w:t>ịch</w:t>
      </w:r>
      <w:r w:rsidR="00772660">
        <w:rPr>
          <w:i/>
          <w:sz w:val="28"/>
        </w:rPr>
        <w:t xml:space="preserve"> </w:t>
      </w:r>
      <w:r w:rsidR="00772660" w:rsidRPr="00772660">
        <w:rPr>
          <w:i/>
          <w:sz w:val="28"/>
        </w:rPr>
        <w:t>Ủy</w:t>
      </w:r>
      <w:r w:rsidR="00772660">
        <w:rPr>
          <w:i/>
          <w:sz w:val="28"/>
        </w:rPr>
        <w:t xml:space="preserve"> ban nh</w:t>
      </w:r>
      <w:r w:rsidR="00772660" w:rsidRPr="00772660">
        <w:rPr>
          <w:i/>
          <w:sz w:val="28"/>
        </w:rPr>
        <w:t>â</w:t>
      </w:r>
      <w:r w:rsidR="00772660">
        <w:rPr>
          <w:i/>
          <w:sz w:val="28"/>
        </w:rPr>
        <w:t>n d</w:t>
      </w:r>
      <w:r w:rsidR="00772660" w:rsidRPr="00772660">
        <w:rPr>
          <w:i/>
          <w:sz w:val="28"/>
        </w:rPr>
        <w:t>â</w:t>
      </w:r>
      <w:r w:rsidR="00772660">
        <w:rPr>
          <w:i/>
          <w:sz w:val="28"/>
        </w:rPr>
        <w:t>n</w:t>
      </w:r>
      <w:r w:rsidRPr="00076C47">
        <w:rPr>
          <w:i/>
          <w:sz w:val="28"/>
        </w:rPr>
        <w:t xml:space="preserve"> tỉnh Lạng Sơn) </w:t>
      </w:r>
    </w:p>
    <w:p w:rsidR="009D5B6E" w:rsidRPr="00076C47" w:rsidRDefault="007B07E4" w:rsidP="003671F3">
      <w:pPr>
        <w:widowControl w:val="0"/>
        <w:autoSpaceDE w:val="0"/>
        <w:autoSpaceDN w:val="0"/>
        <w:adjustRightInd w:val="0"/>
        <w:spacing w:line="312" w:lineRule="auto"/>
        <w:ind w:right="-426"/>
        <w:jc w:val="both"/>
        <w:rPr>
          <w:b/>
          <w:bCs/>
        </w:rPr>
      </w:pPr>
      <w:r w:rsidRPr="00076C47">
        <w:rPr>
          <w:b/>
          <w:bCs/>
          <w:noProof/>
        </w:rPr>
        <mc:AlternateContent>
          <mc:Choice Requires="wps">
            <w:drawing>
              <wp:anchor distT="0" distB="0" distL="114300" distR="114300" simplePos="0" relativeHeight="251692032" behindDoc="0" locked="0" layoutInCell="1" allowOverlap="1" wp14:anchorId="43F954C3" wp14:editId="4F3598DA">
                <wp:simplePos x="0" y="0"/>
                <wp:positionH relativeFrom="column">
                  <wp:posOffset>2140494</wp:posOffset>
                </wp:positionH>
                <wp:positionV relativeFrom="paragraph">
                  <wp:posOffset>50834</wp:posOffset>
                </wp:positionV>
                <wp:extent cx="1577947"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15779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3FDC4D5" id="Straight Connector 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68.55pt,4pt" to="292.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" strokecolor="black [3040]"/>
            </w:pict>
          </mc:Fallback>
        </mc:AlternateContent>
      </w:r>
    </w:p>
    <w:p w:rsidR="007E0BFF" w:rsidRPr="006967C7" w:rsidRDefault="00E95AC7" w:rsidP="0083499A">
      <w:pPr>
        <w:widowControl w:val="0"/>
        <w:autoSpaceDE w:val="0"/>
        <w:autoSpaceDN w:val="0"/>
        <w:adjustRightInd w:val="0"/>
        <w:spacing w:before="60" w:line="240" w:lineRule="auto"/>
        <w:ind w:firstLine="720"/>
        <w:jc w:val="both"/>
        <w:rPr>
          <w:b/>
          <w:bCs/>
        </w:rPr>
      </w:pPr>
      <w:r>
        <w:rPr>
          <w:b/>
          <w:bCs/>
        </w:rPr>
        <w:t>I</w:t>
      </w:r>
      <w:r w:rsidR="007E0BFF" w:rsidRPr="006967C7">
        <w:rPr>
          <w:b/>
          <w:bCs/>
        </w:rPr>
        <w:t xml:space="preserve">. </w:t>
      </w:r>
      <w:r w:rsidR="00B03752">
        <w:rPr>
          <w:b/>
          <w:bCs/>
        </w:rPr>
        <w:t>NỘI DUNG CẤP PHÉP XẢ</w:t>
      </w:r>
      <w:r w:rsidR="007E0BFF" w:rsidRPr="006967C7">
        <w:rPr>
          <w:b/>
          <w:bCs/>
        </w:rPr>
        <w:t xml:space="preserve"> NƯỚC THẢI</w:t>
      </w:r>
    </w:p>
    <w:p w:rsidR="00DF500F" w:rsidRPr="00612587" w:rsidRDefault="00B03752" w:rsidP="0083499A">
      <w:pPr>
        <w:widowControl w:val="0"/>
        <w:autoSpaceDE w:val="0"/>
        <w:autoSpaceDN w:val="0"/>
        <w:adjustRightInd w:val="0"/>
        <w:spacing w:before="60" w:line="240" w:lineRule="auto"/>
        <w:ind w:firstLine="720"/>
        <w:jc w:val="both"/>
        <w:rPr>
          <w:bCs/>
          <w:sz w:val="28"/>
          <w:szCs w:val="28"/>
          <w:lang w:val="fi-FI" w:eastAsia="vi-VN"/>
        </w:rPr>
      </w:pPr>
      <w:r w:rsidRPr="00612587">
        <w:rPr>
          <w:b/>
          <w:sz w:val="28"/>
          <w:szCs w:val="28"/>
        </w:rPr>
        <w:t>1.</w:t>
      </w:r>
      <w:r w:rsidRPr="00612587">
        <w:rPr>
          <w:sz w:val="28"/>
          <w:szCs w:val="28"/>
        </w:rPr>
        <w:t xml:space="preserve"> </w:t>
      </w:r>
      <w:r w:rsidRPr="00192557">
        <w:rPr>
          <w:b/>
          <w:sz w:val="28"/>
          <w:szCs w:val="28"/>
        </w:rPr>
        <w:t>Nguồn phát sinh nước thải:</w:t>
      </w:r>
      <w:r w:rsidRPr="00612587">
        <w:rPr>
          <w:sz w:val="28"/>
          <w:szCs w:val="28"/>
        </w:rPr>
        <w:t xml:space="preserve"> Nước thải sinh hoạt phát sinh từ hoạt động sinh hoạt của </w:t>
      </w:r>
      <w:r w:rsidR="001118F2">
        <w:rPr>
          <w:sz w:val="28"/>
          <w:szCs w:val="28"/>
        </w:rPr>
        <w:t>G</w:t>
      </w:r>
      <w:r w:rsidRPr="00612587">
        <w:rPr>
          <w:sz w:val="28"/>
          <w:szCs w:val="28"/>
        </w:rPr>
        <w:t>iai đoạn 1.</w:t>
      </w:r>
    </w:p>
    <w:p w:rsidR="00B03752" w:rsidRPr="00192557" w:rsidRDefault="00751B76" w:rsidP="0083499A">
      <w:pPr>
        <w:widowControl w:val="0"/>
        <w:autoSpaceDE w:val="0"/>
        <w:autoSpaceDN w:val="0"/>
        <w:adjustRightInd w:val="0"/>
        <w:spacing w:before="60" w:line="240" w:lineRule="auto"/>
        <w:ind w:firstLine="720"/>
        <w:jc w:val="both"/>
        <w:rPr>
          <w:b/>
          <w:bCs/>
          <w:sz w:val="28"/>
          <w:szCs w:val="28"/>
          <w:lang w:val="fi-FI" w:eastAsia="vi-VN"/>
        </w:rPr>
      </w:pPr>
      <w:r w:rsidRPr="00612587">
        <w:rPr>
          <w:b/>
          <w:bCs/>
          <w:sz w:val="28"/>
          <w:szCs w:val="28"/>
          <w:lang w:val="fi-FI" w:eastAsia="vi-VN"/>
        </w:rPr>
        <w:t>2.</w:t>
      </w:r>
      <w:r w:rsidR="00DF500F" w:rsidRPr="00612587">
        <w:rPr>
          <w:bCs/>
          <w:sz w:val="28"/>
          <w:szCs w:val="28"/>
          <w:lang w:val="fi-FI" w:eastAsia="vi-VN"/>
        </w:rPr>
        <w:t xml:space="preserve"> </w:t>
      </w:r>
      <w:r w:rsidR="00B03752" w:rsidRPr="00192557">
        <w:rPr>
          <w:rFonts w:eastAsia="Times New Roman"/>
          <w:b/>
          <w:bCs/>
          <w:sz w:val="28"/>
          <w:szCs w:val="28"/>
        </w:rPr>
        <w:t>Dòng nước thải xả vào nguồn nước tiếp nhận, nguồn tiếp nhận nước thải, vị trí xả nước thải:</w:t>
      </w:r>
    </w:p>
    <w:p w:rsidR="00B03752" w:rsidRPr="00612587" w:rsidRDefault="00BA242C" w:rsidP="0083499A">
      <w:pPr>
        <w:widowControl w:val="0"/>
        <w:autoSpaceDE w:val="0"/>
        <w:autoSpaceDN w:val="0"/>
        <w:adjustRightInd w:val="0"/>
        <w:spacing w:before="60" w:line="240" w:lineRule="auto"/>
        <w:ind w:firstLine="720"/>
        <w:jc w:val="both"/>
        <w:rPr>
          <w:bCs/>
          <w:sz w:val="28"/>
          <w:szCs w:val="28"/>
          <w:lang w:val="fi-FI" w:eastAsia="vi-VN"/>
        </w:rPr>
      </w:pPr>
      <w:r>
        <w:rPr>
          <w:sz w:val="28"/>
          <w:szCs w:val="28"/>
        </w:rPr>
        <w:t xml:space="preserve">2.1. </w:t>
      </w:r>
      <w:r w:rsidR="006660B0" w:rsidRPr="00612587">
        <w:rPr>
          <w:sz w:val="28"/>
          <w:szCs w:val="28"/>
        </w:rPr>
        <w:t>Dòng nước thải: 01 dòng nước thải nước thải sau xử lý từ trạm xử lý nước thải công suất 220m</w:t>
      </w:r>
      <w:r w:rsidR="006660B0" w:rsidRPr="00612587">
        <w:rPr>
          <w:sz w:val="28"/>
          <w:szCs w:val="28"/>
          <w:vertAlign w:val="superscript"/>
        </w:rPr>
        <w:t>3</w:t>
      </w:r>
      <w:r w:rsidR="006660B0" w:rsidRPr="00612587">
        <w:rPr>
          <w:sz w:val="28"/>
          <w:szCs w:val="28"/>
        </w:rPr>
        <w:t xml:space="preserve">/ngày.đêm xả ra </w:t>
      </w:r>
      <w:r w:rsidR="001D4618">
        <w:rPr>
          <w:sz w:val="28"/>
          <w:szCs w:val="28"/>
        </w:rPr>
        <w:t>nguồn</w:t>
      </w:r>
      <w:r w:rsidR="009117A0">
        <w:rPr>
          <w:sz w:val="28"/>
          <w:szCs w:val="28"/>
        </w:rPr>
        <w:t xml:space="preserve"> tiếp nhận.</w:t>
      </w:r>
    </w:p>
    <w:p w:rsidR="00B03752" w:rsidRPr="00612587" w:rsidRDefault="00BA242C" w:rsidP="0083499A">
      <w:pPr>
        <w:widowControl w:val="0"/>
        <w:autoSpaceDE w:val="0"/>
        <w:autoSpaceDN w:val="0"/>
        <w:adjustRightInd w:val="0"/>
        <w:spacing w:before="60" w:line="240" w:lineRule="auto"/>
        <w:ind w:firstLine="720"/>
        <w:jc w:val="both"/>
        <w:rPr>
          <w:sz w:val="28"/>
          <w:szCs w:val="28"/>
        </w:rPr>
      </w:pPr>
      <w:r>
        <w:rPr>
          <w:bCs/>
          <w:sz w:val="28"/>
          <w:szCs w:val="28"/>
          <w:lang w:val="fi-FI" w:eastAsia="vi-VN"/>
        </w:rPr>
        <w:t>2.2.</w:t>
      </w:r>
      <w:r w:rsidR="00BA39D6">
        <w:rPr>
          <w:bCs/>
          <w:sz w:val="28"/>
          <w:szCs w:val="28"/>
          <w:lang w:val="fi-FI" w:eastAsia="vi-VN"/>
        </w:rPr>
        <w:t xml:space="preserve"> </w:t>
      </w:r>
      <w:r w:rsidR="006660B0" w:rsidRPr="00612587">
        <w:rPr>
          <w:sz w:val="28"/>
          <w:szCs w:val="28"/>
        </w:rPr>
        <w:t>Nguồn tiếp nhận nước thải: Sông Trung (thuộc địa phận xã Hữu Lũng, tỉnh Lạng Sơn).</w:t>
      </w:r>
    </w:p>
    <w:p w:rsidR="00727D2C" w:rsidRPr="00612587" w:rsidRDefault="00BA242C" w:rsidP="0083499A">
      <w:pPr>
        <w:widowControl w:val="0"/>
        <w:autoSpaceDE w:val="0"/>
        <w:autoSpaceDN w:val="0"/>
        <w:adjustRightInd w:val="0"/>
        <w:spacing w:before="60" w:line="240" w:lineRule="auto"/>
        <w:ind w:firstLine="720"/>
        <w:jc w:val="both"/>
        <w:rPr>
          <w:sz w:val="28"/>
          <w:szCs w:val="28"/>
        </w:rPr>
      </w:pPr>
      <w:r>
        <w:rPr>
          <w:sz w:val="28"/>
          <w:szCs w:val="28"/>
        </w:rPr>
        <w:t>2.3.</w:t>
      </w:r>
      <w:r w:rsidR="00BA39D6">
        <w:rPr>
          <w:sz w:val="28"/>
          <w:szCs w:val="28"/>
        </w:rPr>
        <w:t xml:space="preserve"> </w:t>
      </w:r>
      <w:r w:rsidR="00727D2C" w:rsidRPr="00612587">
        <w:rPr>
          <w:rFonts w:eastAsia="Times New Roman"/>
          <w:sz w:val="28"/>
          <w:szCs w:val="28"/>
        </w:rPr>
        <w:t xml:space="preserve">Vị trí xả nước thải: </w:t>
      </w:r>
      <w:r w:rsidR="00727D2C" w:rsidRPr="00612587">
        <w:rPr>
          <w:sz w:val="28"/>
          <w:szCs w:val="28"/>
        </w:rPr>
        <w:t>01 vị trí tại điểm đấu nối nước thải sau xử lý tại trạm xử lý nước thải công suất 220m</w:t>
      </w:r>
      <w:r w:rsidR="00727D2C" w:rsidRPr="003C2436">
        <w:rPr>
          <w:sz w:val="28"/>
          <w:szCs w:val="28"/>
          <w:vertAlign w:val="superscript"/>
        </w:rPr>
        <w:t>3</w:t>
      </w:r>
      <w:r w:rsidR="00727D2C" w:rsidRPr="00612587">
        <w:rPr>
          <w:sz w:val="28"/>
          <w:szCs w:val="28"/>
        </w:rPr>
        <w:t>/ngày.đêm với mương hở thuộc địa phận xã Hữu Lũng, tỉnh Lạng Sơn và chảy về nguồn tiếp nhận là Sông Trung.</w:t>
      </w:r>
    </w:p>
    <w:p w:rsidR="00727D2C" w:rsidRPr="00612587" w:rsidRDefault="00BA242C" w:rsidP="0083499A">
      <w:pPr>
        <w:widowControl w:val="0"/>
        <w:autoSpaceDE w:val="0"/>
        <w:autoSpaceDN w:val="0"/>
        <w:adjustRightInd w:val="0"/>
        <w:spacing w:before="60" w:line="240" w:lineRule="auto"/>
        <w:ind w:firstLine="720"/>
        <w:jc w:val="both"/>
        <w:rPr>
          <w:bCs/>
          <w:sz w:val="28"/>
          <w:szCs w:val="28"/>
          <w:lang w:val="fi-FI" w:eastAsia="vi-VN"/>
        </w:rPr>
      </w:pPr>
      <w:r>
        <w:rPr>
          <w:bCs/>
          <w:sz w:val="28"/>
          <w:szCs w:val="28"/>
          <w:lang w:val="fi-FI" w:eastAsia="vi-VN"/>
        </w:rPr>
        <w:t>2.4.</w:t>
      </w:r>
      <w:r w:rsidR="00BA39D6">
        <w:rPr>
          <w:bCs/>
          <w:sz w:val="28"/>
          <w:szCs w:val="28"/>
          <w:lang w:val="fi-FI" w:eastAsia="vi-VN"/>
        </w:rPr>
        <w:t xml:space="preserve"> </w:t>
      </w:r>
      <w:r w:rsidR="00727D2C" w:rsidRPr="00612587">
        <w:rPr>
          <w:sz w:val="28"/>
          <w:szCs w:val="28"/>
        </w:rPr>
        <w:t>Tọa độ vị trí xả thải của Dự án (theo hệ tọa độ VN2000, kinh tuyến trục 107</w:t>
      </w:r>
      <w:r w:rsidR="00727D2C" w:rsidRPr="003C2436">
        <w:rPr>
          <w:sz w:val="28"/>
          <w:szCs w:val="28"/>
          <w:vertAlign w:val="superscript"/>
        </w:rPr>
        <w:t>0</w:t>
      </w:r>
      <w:r w:rsidR="00727D2C" w:rsidRPr="00612587">
        <w:rPr>
          <w:sz w:val="28"/>
          <w:szCs w:val="28"/>
        </w:rPr>
        <w:t>15’, múi chiếu 3</w:t>
      </w:r>
      <w:r w:rsidR="00727D2C" w:rsidRPr="003C2436">
        <w:rPr>
          <w:sz w:val="28"/>
          <w:szCs w:val="28"/>
          <w:vertAlign w:val="superscript"/>
        </w:rPr>
        <w:t>0</w:t>
      </w:r>
      <w:r w:rsidR="00727D2C" w:rsidRPr="00612587">
        <w:rPr>
          <w:sz w:val="28"/>
          <w:szCs w:val="28"/>
        </w:rPr>
        <w:t>): X = 2378404.292; Y = 407079.963</w:t>
      </w:r>
    </w:p>
    <w:p w:rsidR="00727D2C" w:rsidRPr="00612587" w:rsidRDefault="00BA242C" w:rsidP="0083499A">
      <w:pPr>
        <w:widowControl w:val="0"/>
        <w:autoSpaceDE w:val="0"/>
        <w:autoSpaceDN w:val="0"/>
        <w:adjustRightInd w:val="0"/>
        <w:spacing w:before="60" w:line="240" w:lineRule="auto"/>
        <w:ind w:firstLine="720"/>
        <w:jc w:val="both"/>
        <w:rPr>
          <w:sz w:val="28"/>
          <w:szCs w:val="28"/>
        </w:rPr>
      </w:pPr>
      <w:r>
        <w:rPr>
          <w:bCs/>
          <w:sz w:val="28"/>
          <w:szCs w:val="28"/>
          <w:lang w:val="fi-FI" w:eastAsia="vi-VN"/>
        </w:rPr>
        <w:t>2.5.</w:t>
      </w:r>
      <w:r w:rsidR="008F672C" w:rsidRPr="00612587">
        <w:rPr>
          <w:bCs/>
          <w:sz w:val="28"/>
          <w:szCs w:val="28"/>
          <w:lang w:val="fi-FI" w:eastAsia="vi-VN"/>
        </w:rPr>
        <w:t xml:space="preserve"> </w:t>
      </w:r>
      <w:r w:rsidR="008F672C" w:rsidRPr="00612587">
        <w:rPr>
          <w:rFonts w:eastAsia="Times New Roman"/>
          <w:sz w:val="28"/>
          <w:szCs w:val="28"/>
        </w:rPr>
        <w:t xml:space="preserve">Lưu lượng xả nước thải lớn nhất: </w:t>
      </w:r>
      <w:r w:rsidR="008F672C" w:rsidRPr="00612587">
        <w:rPr>
          <w:sz w:val="28"/>
          <w:szCs w:val="28"/>
        </w:rPr>
        <w:t>219,14 m</w:t>
      </w:r>
      <w:r w:rsidR="008F672C" w:rsidRPr="00612587">
        <w:rPr>
          <w:sz w:val="28"/>
          <w:szCs w:val="28"/>
          <w:vertAlign w:val="superscript"/>
        </w:rPr>
        <w:t>3</w:t>
      </w:r>
      <w:r w:rsidR="008F672C" w:rsidRPr="00612587">
        <w:rPr>
          <w:sz w:val="28"/>
          <w:szCs w:val="28"/>
        </w:rPr>
        <w:t xml:space="preserve">/ngày.đêm </w:t>
      </w:r>
      <w:r w:rsidR="008F672C" w:rsidRPr="00612587">
        <w:rPr>
          <w:rFonts w:eastAsia="Times New Roman"/>
          <w:sz w:val="28"/>
          <w:szCs w:val="28"/>
        </w:rPr>
        <w:t xml:space="preserve">(tương đương </w:t>
      </w:r>
      <w:r w:rsidR="00E52115" w:rsidRPr="00612587">
        <w:rPr>
          <w:rFonts w:eastAsia="Times New Roman"/>
          <w:sz w:val="28"/>
          <w:szCs w:val="28"/>
        </w:rPr>
        <w:t xml:space="preserve">9,13 </w:t>
      </w:r>
      <w:r w:rsidR="008F672C" w:rsidRPr="00612587">
        <w:rPr>
          <w:rFonts w:eastAsia="Times New Roman"/>
          <w:sz w:val="28"/>
          <w:szCs w:val="28"/>
        </w:rPr>
        <w:t>m</w:t>
      </w:r>
      <w:r w:rsidR="008F672C" w:rsidRPr="00612587">
        <w:rPr>
          <w:rFonts w:eastAsia="Times New Roman"/>
          <w:sz w:val="28"/>
          <w:szCs w:val="28"/>
          <w:vertAlign w:val="superscript"/>
        </w:rPr>
        <w:t>3</w:t>
      </w:r>
      <w:r w:rsidR="008F672C" w:rsidRPr="00612587">
        <w:rPr>
          <w:rFonts w:eastAsia="Times New Roman"/>
          <w:sz w:val="28"/>
          <w:szCs w:val="28"/>
        </w:rPr>
        <w:t>/giờ).</w:t>
      </w:r>
      <w:r w:rsidR="00E52115" w:rsidRPr="00612587">
        <w:rPr>
          <w:bCs/>
          <w:sz w:val="28"/>
          <w:szCs w:val="28"/>
        </w:rPr>
        <w:t xml:space="preserve"> Phương thức xả nước thải:</w:t>
      </w:r>
      <w:r w:rsidR="00E52115" w:rsidRPr="00612587">
        <w:rPr>
          <w:b/>
          <w:bCs/>
          <w:sz w:val="28"/>
          <w:szCs w:val="28"/>
        </w:rPr>
        <w:t xml:space="preserve"> </w:t>
      </w:r>
      <w:r w:rsidR="00E52115" w:rsidRPr="00612587">
        <w:rPr>
          <w:sz w:val="28"/>
          <w:szCs w:val="28"/>
        </w:rPr>
        <w:t>Nước thải sau xử lý tại trạm xử lý nước thải công suất 220m</w:t>
      </w:r>
      <w:r w:rsidR="00E52115" w:rsidRPr="00612587">
        <w:rPr>
          <w:sz w:val="28"/>
          <w:szCs w:val="28"/>
          <w:vertAlign w:val="superscript"/>
        </w:rPr>
        <w:t>3</w:t>
      </w:r>
      <w:r w:rsidR="00E52115" w:rsidRPr="00612587">
        <w:rPr>
          <w:sz w:val="28"/>
          <w:szCs w:val="28"/>
        </w:rPr>
        <w:t>/ngày.đêm bơm áp lực về mương hở và chảy ra sông Trung.</w:t>
      </w:r>
    </w:p>
    <w:p w:rsidR="00E52115" w:rsidRPr="00612587" w:rsidRDefault="00BA242C" w:rsidP="0083499A">
      <w:pPr>
        <w:widowControl w:val="0"/>
        <w:autoSpaceDE w:val="0"/>
        <w:autoSpaceDN w:val="0"/>
        <w:adjustRightInd w:val="0"/>
        <w:spacing w:before="60" w:line="240" w:lineRule="auto"/>
        <w:ind w:firstLine="720"/>
        <w:jc w:val="both"/>
        <w:rPr>
          <w:sz w:val="28"/>
          <w:szCs w:val="28"/>
        </w:rPr>
      </w:pPr>
      <w:r>
        <w:rPr>
          <w:bCs/>
          <w:sz w:val="28"/>
          <w:szCs w:val="28"/>
        </w:rPr>
        <w:t>2.6.</w:t>
      </w:r>
      <w:r w:rsidR="00BA39D6">
        <w:rPr>
          <w:bCs/>
          <w:sz w:val="28"/>
          <w:szCs w:val="28"/>
        </w:rPr>
        <w:t xml:space="preserve"> </w:t>
      </w:r>
      <w:r w:rsidR="00E52115" w:rsidRPr="00612587">
        <w:rPr>
          <w:rFonts w:eastAsia="Times New Roman"/>
          <w:iCs/>
          <w:sz w:val="28"/>
          <w:szCs w:val="28"/>
        </w:rPr>
        <w:t>Chế độ xả nước thải: Liên tục (24 giờ).</w:t>
      </w:r>
    </w:p>
    <w:p w:rsidR="00872A77" w:rsidRDefault="00BA242C" w:rsidP="0083499A">
      <w:pPr>
        <w:widowControl w:val="0"/>
        <w:autoSpaceDE w:val="0"/>
        <w:autoSpaceDN w:val="0"/>
        <w:adjustRightInd w:val="0"/>
        <w:spacing w:before="60" w:line="240" w:lineRule="auto"/>
        <w:ind w:firstLine="720"/>
        <w:jc w:val="both"/>
        <w:rPr>
          <w:sz w:val="28"/>
          <w:szCs w:val="28"/>
        </w:rPr>
      </w:pPr>
      <w:r>
        <w:rPr>
          <w:bCs/>
          <w:sz w:val="28"/>
          <w:szCs w:val="28"/>
        </w:rPr>
        <w:t>2.7.</w:t>
      </w:r>
      <w:r w:rsidR="00BA39D6">
        <w:rPr>
          <w:bCs/>
          <w:sz w:val="28"/>
          <w:szCs w:val="28"/>
        </w:rPr>
        <w:t xml:space="preserve"> </w:t>
      </w:r>
      <w:r w:rsidR="00E52115" w:rsidRPr="00612587">
        <w:rPr>
          <w:rFonts w:eastAsia="Times New Roman"/>
          <w:iCs/>
          <w:sz w:val="28"/>
          <w:szCs w:val="28"/>
        </w:rPr>
        <w:t>Chất lượng nước thải trước khi xả vào nguồn nước tiếp nhận phải bảo đảm đáp ứng</w:t>
      </w:r>
      <w:r w:rsidR="00E52115" w:rsidRPr="00612587">
        <w:rPr>
          <w:rFonts w:eastAsia="Times New Roman"/>
          <w:i/>
          <w:iCs/>
          <w:sz w:val="28"/>
          <w:szCs w:val="28"/>
        </w:rPr>
        <w:t xml:space="preserve"> </w:t>
      </w:r>
      <w:r w:rsidR="00612587" w:rsidRPr="00612587">
        <w:rPr>
          <w:sz w:val="28"/>
          <w:szCs w:val="28"/>
        </w:rPr>
        <w:t>cột A, QCVN 14:2025/BTNMT - Quy chuẩn kỹ thuật quốc gia về nước thải sinh hoạt và nước thải đô thị, khu dân cư tập trung trước khi xả ra nguồn tiếp nhận. Cụ thể:</w:t>
      </w:r>
    </w:p>
    <w:tbl>
      <w:tblPr>
        <w:tblStyle w:val="TableGrid"/>
        <w:tblW w:w="10008" w:type="dxa"/>
        <w:jc w:val="center"/>
        <w:tblInd w:w="-289" w:type="dxa"/>
        <w:tblLayout w:type="fixed"/>
        <w:tblLook w:val="04A0" w:firstRow="1" w:lastRow="0" w:firstColumn="1" w:lastColumn="0" w:noHBand="0" w:noVBand="1"/>
      </w:tblPr>
      <w:tblGrid>
        <w:gridCol w:w="562"/>
        <w:gridCol w:w="3266"/>
        <w:gridCol w:w="993"/>
        <w:gridCol w:w="1701"/>
        <w:gridCol w:w="1813"/>
        <w:gridCol w:w="1673"/>
      </w:tblGrid>
      <w:tr w:rsidR="00612587" w:rsidRPr="00A452C7" w:rsidTr="0087050B">
        <w:trPr>
          <w:jc w:val="center"/>
        </w:trPr>
        <w:tc>
          <w:tcPr>
            <w:tcW w:w="562" w:type="dxa"/>
            <w:vAlign w:val="center"/>
          </w:tcPr>
          <w:p w:rsidR="00612587" w:rsidRPr="00A452C7" w:rsidRDefault="00872A77" w:rsidP="0083499A">
            <w:pPr>
              <w:widowControl w:val="0"/>
              <w:ind w:left="-113" w:right="-108"/>
              <w:jc w:val="center"/>
              <w:rPr>
                <w:b/>
                <w:spacing w:val="-4"/>
              </w:rPr>
            </w:pPr>
            <w:r>
              <w:rPr>
                <w:sz w:val="28"/>
                <w:szCs w:val="28"/>
              </w:rPr>
              <w:br w:type="page"/>
            </w:r>
            <w:r w:rsidR="00612587" w:rsidRPr="00A452C7">
              <w:rPr>
                <w:b/>
                <w:spacing w:val="-4"/>
              </w:rPr>
              <w:t>TT</w:t>
            </w:r>
          </w:p>
        </w:tc>
        <w:tc>
          <w:tcPr>
            <w:tcW w:w="3266" w:type="dxa"/>
            <w:vAlign w:val="center"/>
          </w:tcPr>
          <w:p w:rsidR="00612587" w:rsidRPr="00A452C7" w:rsidRDefault="00612587" w:rsidP="0083499A">
            <w:pPr>
              <w:widowControl w:val="0"/>
              <w:jc w:val="center"/>
              <w:rPr>
                <w:b/>
                <w:spacing w:val="-4"/>
              </w:rPr>
            </w:pPr>
            <w:r w:rsidRPr="00A452C7">
              <w:rPr>
                <w:b/>
                <w:spacing w:val="-4"/>
              </w:rPr>
              <w:t>Chất ô nhiễm</w:t>
            </w:r>
          </w:p>
        </w:tc>
        <w:tc>
          <w:tcPr>
            <w:tcW w:w="993" w:type="dxa"/>
            <w:vAlign w:val="center"/>
          </w:tcPr>
          <w:p w:rsidR="00612587" w:rsidRPr="00A452C7" w:rsidRDefault="00612587" w:rsidP="0083499A">
            <w:pPr>
              <w:widowControl w:val="0"/>
              <w:jc w:val="center"/>
              <w:rPr>
                <w:b/>
                <w:spacing w:val="-4"/>
              </w:rPr>
            </w:pPr>
            <w:r w:rsidRPr="00A452C7">
              <w:rPr>
                <w:b/>
                <w:spacing w:val="-4"/>
              </w:rPr>
              <w:t>Đơn vị tính</w:t>
            </w:r>
          </w:p>
        </w:tc>
        <w:tc>
          <w:tcPr>
            <w:tcW w:w="1701" w:type="dxa"/>
            <w:vAlign w:val="center"/>
          </w:tcPr>
          <w:p w:rsidR="00612587" w:rsidRPr="00A452C7" w:rsidRDefault="00612587" w:rsidP="0083499A">
            <w:pPr>
              <w:widowControl w:val="0"/>
              <w:jc w:val="center"/>
              <w:rPr>
                <w:b/>
                <w:spacing w:val="-4"/>
              </w:rPr>
            </w:pPr>
            <w:r w:rsidRPr="00A452C7">
              <w:rPr>
                <w:b/>
                <w:spacing w:val="-4"/>
              </w:rPr>
              <w:t>Giá trị giới hạn cho phép</w:t>
            </w:r>
          </w:p>
        </w:tc>
        <w:tc>
          <w:tcPr>
            <w:tcW w:w="1813" w:type="dxa"/>
            <w:vAlign w:val="center"/>
          </w:tcPr>
          <w:p w:rsidR="00612587" w:rsidRPr="00A452C7" w:rsidRDefault="00612587" w:rsidP="0083499A">
            <w:pPr>
              <w:widowControl w:val="0"/>
              <w:jc w:val="center"/>
              <w:rPr>
                <w:b/>
                <w:spacing w:val="-4"/>
              </w:rPr>
            </w:pPr>
            <w:r w:rsidRPr="00A452C7">
              <w:rPr>
                <w:b/>
                <w:spacing w:val="-4"/>
              </w:rPr>
              <w:t>Tần suất</w:t>
            </w:r>
            <w:r w:rsidR="00872A77">
              <w:rPr>
                <w:b/>
                <w:spacing w:val="-4"/>
              </w:rPr>
              <w:t xml:space="preserve"> </w:t>
            </w:r>
            <w:r w:rsidRPr="00A452C7">
              <w:rPr>
                <w:b/>
                <w:spacing w:val="-4"/>
              </w:rPr>
              <w:t>quan trắc</w:t>
            </w:r>
            <w:r w:rsidR="00872A77">
              <w:rPr>
                <w:b/>
                <w:spacing w:val="-4"/>
              </w:rPr>
              <w:t xml:space="preserve"> </w:t>
            </w:r>
            <w:r w:rsidRPr="00A452C7">
              <w:rPr>
                <w:b/>
                <w:spacing w:val="-4"/>
              </w:rPr>
              <w:t>định kỳ</w:t>
            </w:r>
          </w:p>
        </w:tc>
        <w:tc>
          <w:tcPr>
            <w:tcW w:w="1673" w:type="dxa"/>
            <w:vAlign w:val="center"/>
          </w:tcPr>
          <w:p w:rsidR="00612587" w:rsidRPr="00A452C7" w:rsidRDefault="00612587" w:rsidP="0083499A">
            <w:pPr>
              <w:widowControl w:val="0"/>
              <w:jc w:val="center"/>
              <w:rPr>
                <w:b/>
                <w:spacing w:val="-4"/>
              </w:rPr>
            </w:pPr>
            <w:r w:rsidRPr="00A452C7">
              <w:rPr>
                <w:b/>
                <w:spacing w:val="-4"/>
              </w:rPr>
              <w:t xml:space="preserve">Quan trắc tự động, liên tục </w:t>
            </w:r>
          </w:p>
        </w:tc>
      </w:tr>
      <w:tr w:rsidR="00612587" w:rsidRPr="00A452C7" w:rsidTr="0087050B">
        <w:trPr>
          <w:jc w:val="center"/>
        </w:trPr>
        <w:tc>
          <w:tcPr>
            <w:tcW w:w="562" w:type="dxa"/>
            <w:vAlign w:val="center"/>
          </w:tcPr>
          <w:p w:rsidR="00612587" w:rsidRPr="00A452C7" w:rsidRDefault="00612587" w:rsidP="0083499A">
            <w:pPr>
              <w:widowControl w:val="0"/>
              <w:jc w:val="center"/>
              <w:rPr>
                <w:spacing w:val="-4"/>
              </w:rPr>
            </w:pPr>
            <w:r w:rsidRPr="00A452C7">
              <w:rPr>
                <w:spacing w:val="-4"/>
              </w:rPr>
              <w:t>1</w:t>
            </w:r>
          </w:p>
        </w:tc>
        <w:tc>
          <w:tcPr>
            <w:tcW w:w="3266" w:type="dxa"/>
            <w:vAlign w:val="center"/>
          </w:tcPr>
          <w:p w:rsidR="00612587" w:rsidRPr="00A452C7" w:rsidRDefault="00612587" w:rsidP="0083499A">
            <w:pPr>
              <w:widowControl w:val="0"/>
            </w:pPr>
            <w:r w:rsidRPr="00A452C7">
              <w:t>pH</w:t>
            </w:r>
          </w:p>
        </w:tc>
        <w:tc>
          <w:tcPr>
            <w:tcW w:w="993" w:type="dxa"/>
            <w:vAlign w:val="center"/>
          </w:tcPr>
          <w:p w:rsidR="00612587" w:rsidRPr="00A452C7" w:rsidRDefault="00612587" w:rsidP="0083499A">
            <w:pPr>
              <w:widowControl w:val="0"/>
              <w:jc w:val="center"/>
            </w:pPr>
            <w:r w:rsidRPr="00A452C7">
              <w:t>-</w:t>
            </w:r>
          </w:p>
        </w:tc>
        <w:tc>
          <w:tcPr>
            <w:tcW w:w="1701" w:type="dxa"/>
            <w:vAlign w:val="center"/>
          </w:tcPr>
          <w:p w:rsidR="00612587" w:rsidRPr="00A452C7" w:rsidRDefault="00612587" w:rsidP="0083499A">
            <w:pPr>
              <w:widowControl w:val="0"/>
              <w:jc w:val="center"/>
            </w:pPr>
            <w:r w:rsidRPr="00872A77">
              <w:t>6 – 9</w:t>
            </w:r>
          </w:p>
        </w:tc>
        <w:tc>
          <w:tcPr>
            <w:tcW w:w="1813" w:type="dxa"/>
            <w:vMerge w:val="restart"/>
            <w:vAlign w:val="center"/>
          </w:tcPr>
          <w:p w:rsidR="00612587" w:rsidRPr="00A452C7" w:rsidRDefault="00612587" w:rsidP="0083499A">
            <w:pPr>
              <w:widowControl w:val="0"/>
              <w:jc w:val="center"/>
              <w:rPr>
                <w:spacing w:val="-4"/>
              </w:rPr>
            </w:pPr>
            <w:r w:rsidRPr="00A452C7">
              <w:rPr>
                <w:spacing w:val="-4"/>
              </w:rPr>
              <w:t>Không thuộc đối tượng thực hiện</w:t>
            </w:r>
          </w:p>
        </w:tc>
        <w:tc>
          <w:tcPr>
            <w:tcW w:w="1673" w:type="dxa"/>
            <w:vMerge w:val="restart"/>
            <w:vAlign w:val="center"/>
          </w:tcPr>
          <w:p w:rsidR="00612587" w:rsidRPr="00A452C7" w:rsidRDefault="00612587" w:rsidP="0083499A">
            <w:pPr>
              <w:widowControl w:val="0"/>
              <w:jc w:val="center"/>
              <w:rPr>
                <w:spacing w:val="-4"/>
              </w:rPr>
            </w:pPr>
            <w:r w:rsidRPr="00A452C7">
              <w:rPr>
                <w:spacing w:val="-4"/>
              </w:rPr>
              <w:t>Không thuộc đối tượng thực hiện</w:t>
            </w:r>
          </w:p>
        </w:tc>
      </w:tr>
      <w:tr w:rsidR="00612587" w:rsidRPr="00A452C7" w:rsidTr="0087050B">
        <w:trPr>
          <w:jc w:val="center"/>
        </w:trPr>
        <w:tc>
          <w:tcPr>
            <w:tcW w:w="562" w:type="dxa"/>
            <w:vAlign w:val="center"/>
          </w:tcPr>
          <w:p w:rsidR="00612587" w:rsidRPr="00A452C7" w:rsidRDefault="00612587" w:rsidP="0083499A">
            <w:pPr>
              <w:widowControl w:val="0"/>
              <w:jc w:val="center"/>
              <w:rPr>
                <w:spacing w:val="-4"/>
              </w:rPr>
            </w:pPr>
            <w:r w:rsidRPr="00A452C7">
              <w:rPr>
                <w:spacing w:val="-4"/>
              </w:rPr>
              <w:t>2</w:t>
            </w:r>
          </w:p>
        </w:tc>
        <w:tc>
          <w:tcPr>
            <w:tcW w:w="3266" w:type="dxa"/>
            <w:vAlign w:val="center"/>
          </w:tcPr>
          <w:p w:rsidR="00612587" w:rsidRPr="00A452C7" w:rsidRDefault="00612587" w:rsidP="0083499A">
            <w:pPr>
              <w:widowControl w:val="0"/>
            </w:pPr>
            <w:r w:rsidRPr="00A452C7">
              <w:t>Nhu cầu oxy sinh hóaBOD</w:t>
            </w:r>
            <w:r w:rsidRPr="00A452C7">
              <w:rPr>
                <w:vertAlign w:val="subscript"/>
              </w:rPr>
              <w:t>5</w:t>
            </w:r>
            <w:r w:rsidRPr="00A452C7">
              <w:t xml:space="preserve"> (20</w:t>
            </w:r>
            <w:r w:rsidRPr="00A452C7">
              <w:rPr>
                <w:vertAlign w:val="superscript"/>
              </w:rPr>
              <w:t>0</w:t>
            </w:r>
            <w:r w:rsidRPr="00A452C7">
              <w:t>C)</w:t>
            </w:r>
          </w:p>
        </w:tc>
        <w:tc>
          <w:tcPr>
            <w:tcW w:w="993" w:type="dxa"/>
            <w:vAlign w:val="center"/>
          </w:tcPr>
          <w:p w:rsidR="00612587" w:rsidRPr="00A452C7" w:rsidRDefault="00612587" w:rsidP="0083499A">
            <w:pPr>
              <w:widowControl w:val="0"/>
              <w:jc w:val="center"/>
            </w:pPr>
            <w:r w:rsidRPr="00A452C7">
              <w:t>mg/L</w:t>
            </w:r>
          </w:p>
        </w:tc>
        <w:tc>
          <w:tcPr>
            <w:tcW w:w="1701" w:type="dxa"/>
            <w:vAlign w:val="center"/>
          </w:tcPr>
          <w:p w:rsidR="00612587" w:rsidRPr="00A452C7" w:rsidRDefault="00612587" w:rsidP="0083499A">
            <w:pPr>
              <w:widowControl w:val="0"/>
              <w:jc w:val="center"/>
            </w:pPr>
            <w:r w:rsidRPr="00A452C7">
              <w:t>≤ 30</w:t>
            </w:r>
          </w:p>
        </w:tc>
        <w:tc>
          <w:tcPr>
            <w:tcW w:w="1813" w:type="dxa"/>
            <w:vMerge/>
          </w:tcPr>
          <w:p w:rsidR="00612587" w:rsidRPr="00A452C7" w:rsidRDefault="00612587" w:rsidP="0083499A">
            <w:pPr>
              <w:widowControl w:val="0"/>
              <w:jc w:val="both"/>
              <w:rPr>
                <w:spacing w:val="-4"/>
              </w:rPr>
            </w:pPr>
          </w:p>
        </w:tc>
        <w:tc>
          <w:tcPr>
            <w:tcW w:w="1673" w:type="dxa"/>
            <w:vMerge/>
          </w:tcPr>
          <w:p w:rsidR="00612587" w:rsidRPr="00A452C7" w:rsidRDefault="00612587" w:rsidP="0083499A">
            <w:pPr>
              <w:widowControl w:val="0"/>
              <w:jc w:val="both"/>
              <w:rPr>
                <w:spacing w:val="-4"/>
              </w:rPr>
            </w:pPr>
          </w:p>
        </w:tc>
      </w:tr>
      <w:tr w:rsidR="00612587" w:rsidRPr="00A452C7" w:rsidTr="0087050B">
        <w:trPr>
          <w:jc w:val="center"/>
        </w:trPr>
        <w:tc>
          <w:tcPr>
            <w:tcW w:w="562" w:type="dxa"/>
            <w:vAlign w:val="center"/>
          </w:tcPr>
          <w:p w:rsidR="00612587" w:rsidRPr="00A452C7" w:rsidRDefault="00612587" w:rsidP="0083499A">
            <w:pPr>
              <w:widowControl w:val="0"/>
              <w:jc w:val="center"/>
              <w:rPr>
                <w:spacing w:val="-4"/>
              </w:rPr>
            </w:pPr>
            <w:r w:rsidRPr="00A452C7">
              <w:rPr>
                <w:spacing w:val="-4"/>
              </w:rPr>
              <w:t>3</w:t>
            </w:r>
          </w:p>
        </w:tc>
        <w:tc>
          <w:tcPr>
            <w:tcW w:w="3266" w:type="dxa"/>
            <w:vAlign w:val="center"/>
          </w:tcPr>
          <w:p w:rsidR="00612587" w:rsidRPr="00A452C7" w:rsidRDefault="00612587" w:rsidP="0083499A">
            <w:pPr>
              <w:widowControl w:val="0"/>
            </w:pPr>
            <w:r w:rsidRPr="00A452C7">
              <w:t>Nhu cầu oxy hóa học (COD)</w:t>
            </w:r>
          </w:p>
        </w:tc>
        <w:tc>
          <w:tcPr>
            <w:tcW w:w="993" w:type="dxa"/>
            <w:vAlign w:val="center"/>
          </w:tcPr>
          <w:p w:rsidR="00612587" w:rsidRPr="00A452C7" w:rsidRDefault="00612587" w:rsidP="0083499A">
            <w:pPr>
              <w:widowControl w:val="0"/>
              <w:jc w:val="center"/>
            </w:pPr>
            <w:r w:rsidRPr="00A452C7">
              <w:t>mg/L</w:t>
            </w:r>
          </w:p>
        </w:tc>
        <w:tc>
          <w:tcPr>
            <w:tcW w:w="1701" w:type="dxa"/>
            <w:vAlign w:val="center"/>
          </w:tcPr>
          <w:p w:rsidR="00612587" w:rsidRPr="00A452C7" w:rsidRDefault="00612587" w:rsidP="0083499A">
            <w:pPr>
              <w:widowControl w:val="0"/>
              <w:jc w:val="center"/>
            </w:pPr>
            <w:r w:rsidRPr="00A452C7">
              <w:t>≤ 80</w:t>
            </w:r>
          </w:p>
        </w:tc>
        <w:tc>
          <w:tcPr>
            <w:tcW w:w="1813" w:type="dxa"/>
            <w:vMerge/>
          </w:tcPr>
          <w:p w:rsidR="00612587" w:rsidRPr="00A452C7" w:rsidRDefault="00612587" w:rsidP="0083499A">
            <w:pPr>
              <w:widowControl w:val="0"/>
              <w:jc w:val="both"/>
              <w:rPr>
                <w:spacing w:val="-4"/>
              </w:rPr>
            </w:pPr>
          </w:p>
        </w:tc>
        <w:tc>
          <w:tcPr>
            <w:tcW w:w="1673" w:type="dxa"/>
            <w:vMerge/>
          </w:tcPr>
          <w:p w:rsidR="00612587" w:rsidRPr="00A452C7" w:rsidRDefault="00612587" w:rsidP="0083499A">
            <w:pPr>
              <w:widowControl w:val="0"/>
              <w:jc w:val="both"/>
              <w:rPr>
                <w:spacing w:val="-4"/>
              </w:rPr>
            </w:pPr>
          </w:p>
        </w:tc>
      </w:tr>
      <w:tr w:rsidR="00612587" w:rsidRPr="00A452C7" w:rsidTr="0087050B">
        <w:trPr>
          <w:jc w:val="center"/>
        </w:trPr>
        <w:tc>
          <w:tcPr>
            <w:tcW w:w="562" w:type="dxa"/>
            <w:vAlign w:val="center"/>
          </w:tcPr>
          <w:p w:rsidR="00612587" w:rsidRPr="00A452C7" w:rsidRDefault="00612587" w:rsidP="0083499A">
            <w:pPr>
              <w:widowControl w:val="0"/>
              <w:jc w:val="center"/>
              <w:rPr>
                <w:spacing w:val="-4"/>
              </w:rPr>
            </w:pPr>
            <w:r w:rsidRPr="00A452C7">
              <w:rPr>
                <w:spacing w:val="-4"/>
              </w:rPr>
              <w:t>4</w:t>
            </w:r>
          </w:p>
        </w:tc>
        <w:tc>
          <w:tcPr>
            <w:tcW w:w="3266" w:type="dxa"/>
            <w:vAlign w:val="center"/>
          </w:tcPr>
          <w:p w:rsidR="00612587" w:rsidRPr="00A452C7" w:rsidRDefault="00612587" w:rsidP="0083499A">
            <w:pPr>
              <w:widowControl w:val="0"/>
            </w:pPr>
            <w:r w:rsidRPr="00A452C7">
              <w:t>Tổng chất rắn lơ lửng (TSS)</w:t>
            </w:r>
          </w:p>
        </w:tc>
        <w:tc>
          <w:tcPr>
            <w:tcW w:w="993" w:type="dxa"/>
            <w:vAlign w:val="center"/>
          </w:tcPr>
          <w:p w:rsidR="00612587" w:rsidRPr="00A452C7" w:rsidRDefault="00612587" w:rsidP="0083499A">
            <w:pPr>
              <w:widowControl w:val="0"/>
              <w:jc w:val="center"/>
            </w:pPr>
            <w:r w:rsidRPr="00A452C7">
              <w:t>mg/L</w:t>
            </w:r>
          </w:p>
        </w:tc>
        <w:tc>
          <w:tcPr>
            <w:tcW w:w="1701" w:type="dxa"/>
            <w:vAlign w:val="center"/>
          </w:tcPr>
          <w:p w:rsidR="00612587" w:rsidRPr="00A452C7" w:rsidRDefault="00612587" w:rsidP="0083499A">
            <w:pPr>
              <w:widowControl w:val="0"/>
              <w:jc w:val="center"/>
            </w:pPr>
            <w:r w:rsidRPr="00A452C7">
              <w:t>≤ 50</w:t>
            </w:r>
          </w:p>
        </w:tc>
        <w:tc>
          <w:tcPr>
            <w:tcW w:w="1813" w:type="dxa"/>
            <w:vMerge/>
          </w:tcPr>
          <w:p w:rsidR="00612587" w:rsidRPr="00A452C7" w:rsidRDefault="00612587" w:rsidP="0083499A">
            <w:pPr>
              <w:widowControl w:val="0"/>
              <w:jc w:val="both"/>
              <w:rPr>
                <w:spacing w:val="-4"/>
              </w:rPr>
            </w:pPr>
          </w:p>
        </w:tc>
        <w:tc>
          <w:tcPr>
            <w:tcW w:w="1673" w:type="dxa"/>
            <w:vMerge/>
          </w:tcPr>
          <w:p w:rsidR="00612587" w:rsidRPr="00A452C7" w:rsidRDefault="00612587" w:rsidP="0083499A">
            <w:pPr>
              <w:widowControl w:val="0"/>
              <w:jc w:val="both"/>
              <w:rPr>
                <w:spacing w:val="-4"/>
              </w:rPr>
            </w:pPr>
          </w:p>
        </w:tc>
      </w:tr>
      <w:tr w:rsidR="00612587" w:rsidRPr="00A452C7" w:rsidTr="0087050B">
        <w:trPr>
          <w:jc w:val="center"/>
        </w:trPr>
        <w:tc>
          <w:tcPr>
            <w:tcW w:w="562" w:type="dxa"/>
            <w:vAlign w:val="center"/>
          </w:tcPr>
          <w:p w:rsidR="00612587" w:rsidRPr="00A452C7" w:rsidRDefault="00612587" w:rsidP="0083499A">
            <w:pPr>
              <w:widowControl w:val="0"/>
              <w:jc w:val="center"/>
              <w:rPr>
                <w:spacing w:val="-4"/>
              </w:rPr>
            </w:pPr>
            <w:r w:rsidRPr="00A452C7">
              <w:rPr>
                <w:spacing w:val="-4"/>
              </w:rPr>
              <w:t>5</w:t>
            </w:r>
          </w:p>
        </w:tc>
        <w:tc>
          <w:tcPr>
            <w:tcW w:w="3266" w:type="dxa"/>
            <w:vAlign w:val="center"/>
          </w:tcPr>
          <w:p w:rsidR="00612587" w:rsidRPr="00A452C7" w:rsidRDefault="00612587" w:rsidP="0083499A">
            <w:pPr>
              <w:widowControl w:val="0"/>
            </w:pPr>
            <w:r w:rsidRPr="00A452C7">
              <w:t>Amoni (NH</w:t>
            </w:r>
            <w:r w:rsidRPr="00A452C7">
              <w:rPr>
                <w:vertAlign w:val="subscript"/>
              </w:rPr>
              <w:t>4</w:t>
            </w:r>
            <w:r w:rsidRPr="00A452C7">
              <w:rPr>
                <w:vertAlign w:val="superscript"/>
              </w:rPr>
              <w:t>+</w:t>
            </w:r>
            <w:r w:rsidRPr="00A452C7">
              <w:t>)  (tính theo N)</w:t>
            </w:r>
          </w:p>
        </w:tc>
        <w:tc>
          <w:tcPr>
            <w:tcW w:w="993" w:type="dxa"/>
            <w:vAlign w:val="center"/>
          </w:tcPr>
          <w:p w:rsidR="00612587" w:rsidRPr="00A452C7" w:rsidRDefault="00612587" w:rsidP="0083499A">
            <w:pPr>
              <w:widowControl w:val="0"/>
              <w:jc w:val="center"/>
            </w:pPr>
            <w:r w:rsidRPr="00A452C7">
              <w:t>mg/L</w:t>
            </w:r>
          </w:p>
        </w:tc>
        <w:tc>
          <w:tcPr>
            <w:tcW w:w="1701" w:type="dxa"/>
            <w:vAlign w:val="center"/>
          </w:tcPr>
          <w:p w:rsidR="00612587" w:rsidRPr="00A452C7" w:rsidRDefault="00612587" w:rsidP="0083499A">
            <w:pPr>
              <w:widowControl w:val="0"/>
              <w:jc w:val="center"/>
            </w:pPr>
            <w:r w:rsidRPr="00A452C7">
              <w:t>≤ 4</w:t>
            </w:r>
          </w:p>
        </w:tc>
        <w:tc>
          <w:tcPr>
            <w:tcW w:w="1813" w:type="dxa"/>
            <w:vMerge/>
          </w:tcPr>
          <w:p w:rsidR="00612587" w:rsidRPr="00A452C7" w:rsidRDefault="00612587" w:rsidP="0083499A">
            <w:pPr>
              <w:widowControl w:val="0"/>
              <w:jc w:val="both"/>
              <w:rPr>
                <w:spacing w:val="-4"/>
              </w:rPr>
            </w:pPr>
          </w:p>
        </w:tc>
        <w:tc>
          <w:tcPr>
            <w:tcW w:w="1673" w:type="dxa"/>
            <w:vMerge/>
          </w:tcPr>
          <w:p w:rsidR="00612587" w:rsidRPr="00A452C7" w:rsidRDefault="00612587" w:rsidP="0083499A">
            <w:pPr>
              <w:widowControl w:val="0"/>
              <w:jc w:val="both"/>
              <w:rPr>
                <w:spacing w:val="-4"/>
              </w:rPr>
            </w:pPr>
          </w:p>
        </w:tc>
      </w:tr>
      <w:tr w:rsidR="00612587" w:rsidRPr="00A452C7" w:rsidTr="0087050B">
        <w:trPr>
          <w:jc w:val="center"/>
        </w:trPr>
        <w:tc>
          <w:tcPr>
            <w:tcW w:w="562" w:type="dxa"/>
            <w:vAlign w:val="center"/>
          </w:tcPr>
          <w:p w:rsidR="00612587" w:rsidRPr="00A452C7" w:rsidRDefault="00612587" w:rsidP="0083499A">
            <w:pPr>
              <w:widowControl w:val="0"/>
              <w:jc w:val="center"/>
              <w:rPr>
                <w:spacing w:val="-4"/>
              </w:rPr>
            </w:pPr>
            <w:r w:rsidRPr="00A452C7">
              <w:rPr>
                <w:spacing w:val="-4"/>
              </w:rPr>
              <w:t>6</w:t>
            </w:r>
          </w:p>
        </w:tc>
        <w:tc>
          <w:tcPr>
            <w:tcW w:w="3266" w:type="dxa"/>
            <w:vAlign w:val="center"/>
          </w:tcPr>
          <w:p w:rsidR="00612587" w:rsidRPr="00A452C7" w:rsidRDefault="00612587" w:rsidP="0083499A">
            <w:pPr>
              <w:widowControl w:val="0"/>
            </w:pPr>
            <w:r w:rsidRPr="00A452C7">
              <w:t>Tổng Nitơ (T-N)</w:t>
            </w:r>
          </w:p>
        </w:tc>
        <w:tc>
          <w:tcPr>
            <w:tcW w:w="993" w:type="dxa"/>
            <w:vAlign w:val="center"/>
          </w:tcPr>
          <w:p w:rsidR="00612587" w:rsidRPr="00A452C7" w:rsidRDefault="00612587" w:rsidP="0083499A">
            <w:pPr>
              <w:widowControl w:val="0"/>
              <w:jc w:val="center"/>
            </w:pPr>
            <w:r w:rsidRPr="00A452C7">
              <w:t>mg/L</w:t>
            </w:r>
          </w:p>
        </w:tc>
        <w:tc>
          <w:tcPr>
            <w:tcW w:w="1701" w:type="dxa"/>
            <w:vAlign w:val="center"/>
          </w:tcPr>
          <w:p w:rsidR="00612587" w:rsidRPr="00A452C7" w:rsidRDefault="00612587" w:rsidP="0083499A">
            <w:pPr>
              <w:widowControl w:val="0"/>
              <w:jc w:val="center"/>
            </w:pPr>
            <w:r w:rsidRPr="00A452C7">
              <w:t>≤ 25</w:t>
            </w:r>
          </w:p>
        </w:tc>
        <w:tc>
          <w:tcPr>
            <w:tcW w:w="1813" w:type="dxa"/>
            <w:vMerge/>
          </w:tcPr>
          <w:p w:rsidR="00612587" w:rsidRPr="00A452C7" w:rsidRDefault="00612587" w:rsidP="0083499A">
            <w:pPr>
              <w:widowControl w:val="0"/>
              <w:jc w:val="both"/>
              <w:rPr>
                <w:spacing w:val="-4"/>
              </w:rPr>
            </w:pPr>
          </w:p>
        </w:tc>
        <w:tc>
          <w:tcPr>
            <w:tcW w:w="1673" w:type="dxa"/>
            <w:vMerge/>
          </w:tcPr>
          <w:p w:rsidR="00612587" w:rsidRPr="00A452C7" w:rsidRDefault="00612587" w:rsidP="0083499A">
            <w:pPr>
              <w:widowControl w:val="0"/>
              <w:jc w:val="both"/>
              <w:rPr>
                <w:spacing w:val="-4"/>
              </w:rPr>
            </w:pPr>
          </w:p>
        </w:tc>
      </w:tr>
      <w:tr w:rsidR="00612587" w:rsidRPr="00A452C7" w:rsidTr="0087050B">
        <w:trPr>
          <w:jc w:val="center"/>
        </w:trPr>
        <w:tc>
          <w:tcPr>
            <w:tcW w:w="562" w:type="dxa"/>
            <w:vAlign w:val="center"/>
          </w:tcPr>
          <w:p w:rsidR="00612587" w:rsidRPr="00A452C7" w:rsidRDefault="00612587" w:rsidP="0083499A">
            <w:pPr>
              <w:widowControl w:val="0"/>
              <w:jc w:val="center"/>
              <w:rPr>
                <w:spacing w:val="-4"/>
              </w:rPr>
            </w:pPr>
            <w:r w:rsidRPr="00A452C7">
              <w:rPr>
                <w:spacing w:val="-4"/>
              </w:rPr>
              <w:t>7</w:t>
            </w:r>
          </w:p>
        </w:tc>
        <w:tc>
          <w:tcPr>
            <w:tcW w:w="3266" w:type="dxa"/>
            <w:vAlign w:val="center"/>
          </w:tcPr>
          <w:p w:rsidR="00612587" w:rsidRPr="00A452C7" w:rsidRDefault="00612587" w:rsidP="0083499A">
            <w:pPr>
              <w:widowControl w:val="0"/>
            </w:pPr>
            <w:r w:rsidRPr="00A452C7">
              <w:t>Tổng Photpho (T-P)</w:t>
            </w:r>
          </w:p>
        </w:tc>
        <w:tc>
          <w:tcPr>
            <w:tcW w:w="993" w:type="dxa"/>
            <w:vAlign w:val="center"/>
          </w:tcPr>
          <w:p w:rsidR="00612587" w:rsidRPr="00A452C7" w:rsidRDefault="00612587" w:rsidP="0083499A">
            <w:pPr>
              <w:widowControl w:val="0"/>
              <w:jc w:val="center"/>
            </w:pPr>
            <w:r w:rsidRPr="00A452C7">
              <w:t>mg/L</w:t>
            </w:r>
          </w:p>
        </w:tc>
        <w:tc>
          <w:tcPr>
            <w:tcW w:w="1701" w:type="dxa"/>
            <w:vAlign w:val="center"/>
          </w:tcPr>
          <w:p w:rsidR="00612587" w:rsidRPr="00A452C7" w:rsidRDefault="00612587" w:rsidP="0083499A">
            <w:pPr>
              <w:widowControl w:val="0"/>
              <w:jc w:val="center"/>
            </w:pPr>
            <w:r w:rsidRPr="00A452C7">
              <w:t>≤ 4</w:t>
            </w:r>
          </w:p>
        </w:tc>
        <w:tc>
          <w:tcPr>
            <w:tcW w:w="1813" w:type="dxa"/>
            <w:vMerge/>
          </w:tcPr>
          <w:p w:rsidR="00612587" w:rsidRPr="00A452C7" w:rsidRDefault="00612587" w:rsidP="0083499A">
            <w:pPr>
              <w:widowControl w:val="0"/>
              <w:jc w:val="both"/>
              <w:rPr>
                <w:spacing w:val="-4"/>
              </w:rPr>
            </w:pPr>
          </w:p>
        </w:tc>
        <w:tc>
          <w:tcPr>
            <w:tcW w:w="1673" w:type="dxa"/>
            <w:vMerge/>
          </w:tcPr>
          <w:p w:rsidR="00612587" w:rsidRPr="00A452C7" w:rsidRDefault="00612587" w:rsidP="0083499A">
            <w:pPr>
              <w:widowControl w:val="0"/>
              <w:jc w:val="both"/>
              <w:rPr>
                <w:spacing w:val="-4"/>
              </w:rPr>
            </w:pPr>
          </w:p>
        </w:tc>
      </w:tr>
      <w:tr w:rsidR="00612587" w:rsidRPr="00A452C7" w:rsidTr="0087050B">
        <w:trPr>
          <w:jc w:val="center"/>
        </w:trPr>
        <w:tc>
          <w:tcPr>
            <w:tcW w:w="562" w:type="dxa"/>
            <w:vAlign w:val="center"/>
          </w:tcPr>
          <w:p w:rsidR="00612587" w:rsidRPr="00A452C7" w:rsidRDefault="00612587" w:rsidP="0083499A">
            <w:pPr>
              <w:widowControl w:val="0"/>
              <w:jc w:val="center"/>
              <w:rPr>
                <w:spacing w:val="-4"/>
              </w:rPr>
            </w:pPr>
            <w:r w:rsidRPr="00A452C7">
              <w:rPr>
                <w:spacing w:val="-4"/>
              </w:rPr>
              <w:t>8</w:t>
            </w:r>
          </w:p>
        </w:tc>
        <w:tc>
          <w:tcPr>
            <w:tcW w:w="3266" w:type="dxa"/>
            <w:vAlign w:val="center"/>
          </w:tcPr>
          <w:p w:rsidR="00612587" w:rsidRPr="00A452C7" w:rsidRDefault="00612587" w:rsidP="0083499A">
            <w:pPr>
              <w:widowControl w:val="0"/>
            </w:pPr>
            <w:r w:rsidRPr="00A452C7">
              <w:t xml:space="preserve">Tổng Coliforms </w:t>
            </w:r>
          </w:p>
        </w:tc>
        <w:tc>
          <w:tcPr>
            <w:tcW w:w="993" w:type="dxa"/>
            <w:vAlign w:val="center"/>
          </w:tcPr>
          <w:p w:rsidR="00612587" w:rsidRPr="00A452C7" w:rsidRDefault="00612587" w:rsidP="0083499A">
            <w:pPr>
              <w:widowControl w:val="0"/>
              <w:ind w:left="-108" w:right="-108"/>
              <w:jc w:val="center"/>
            </w:pPr>
            <w:r w:rsidRPr="00A452C7">
              <w:t>MPN/</w:t>
            </w:r>
          </w:p>
          <w:p w:rsidR="00612587" w:rsidRPr="00A452C7" w:rsidRDefault="00612587" w:rsidP="0083499A">
            <w:pPr>
              <w:widowControl w:val="0"/>
              <w:jc w:val="center"/>
            </w:pPr>
            <w:r w:rsidRPr="00A452C7">
              <w:t>100ml</w:t>
            </w:r>
          </w:p>
        </w:tc>
        <w:tc>
          <w:tcPr>
            <w:tcW w:w="1701" w:type="dxa"/>
            <w:vAlign w:val="center"/>
          </w:tcPr>
          <w:p w:rsidR="00612587" w:rsidRPr="00A452C7" w:rsidRDefault="00612587" w:rsidP="0083499A">
            <w:pPr>
              <w:widowControl w:val="0"/>
              <w:jc w:val="center"/>
            </w:pPr>
            <w:r w:rsidRPr="00A452C7">
              <w:t>≤ 3.000</w:t>
            </w:r>
          </w:p>
        </w:tc>
        <w:tc>
          <w:tcPr>
            <w:tcW w:w="1813" w:type="dxa"/>
            <w:vMerge/>
          </w:tcPr>
          <w:p w:rsidR="00612587" w:rsidRPr="00A452C7" w:rsidRDefault="00612587" w:rsidP="0083499A">
            <w:pPr>
              <w:widowControl w:val="0"/>
              <w:jc w:val="both"/>
              <w:rPr>
                <w:spacing w:val="-4"/>
              </w:rPr>
            </w:pPr>
          </w:p>
        </w:tc>
        <w:tc>
          <w:tcPr>
            <w:tcW w:w="1673" w:type="dxa"/>
            <w:vMerge/>
          </w:tcPr>
          <w:p w:rsidR="00612587" w:rsidRPr="00A452C7" w:rsidRDefault="00612587" w:rsidP="0083499A">
            <w:pPr>
              <w:widowControl w:val="0"/>
              <w:jc w:val="both"/>
              <w:rPr>
                <w:spacing w:val="-4"/>
              </w:rPr>
            </w:pPr>
          </w:p>
        </w:tc>
      </w:tr>
      <w:tr w:rsidR="00612587" w:rsidRPr="00A452C7" w:rsidTr="0087050B">
        <w:trPr>
          <w:jc w:val="center"/>
        </w:trPr>
        <w:tc>
          <w:tcPr>
            <w:tcW w:w="562" w:type="dxa"/>
            <w:vAlign w:val="center"/>
          </w:tcPr>
          <w:p w:rsidR="00612587" w:rsidRPr="00A452C7" w:rsidRDefault="00612587" w:rsidP="0083499A">
            <w:pPr>
              <w:widowControl w:val="0"/>
              <w:jc w:val="center"/>
              <w:rPr>
                <w:spacing w:val="-4"/>
              </w:rPr>
            </w:pPr>
            <w:r w:rsidRPr="00A452C7">
              <w:rPr>
                <w:spacing w:val="-4"/>
              </w:rPr>
              <w:t>9</w:t>
            </w:r>
          </w:p>
        </w:tc>
        <w:tc>
          <w:tcPr>
            <w:tcW w:w="3266" w:type="dxa"/>
            <w:vAlign w:val="center"/>
          </w:tcPr>
          <w:p w:rsidR="00612587" w:rsidRPr="00A452C7" w:rsidRDefault="00612587" w:rsidP="0083499A">
            <w:pPr>
              <w:widowControl w:val="0"/>
            </w:pPr>
            <w:r w:rsidRPr="00A452C7">
              <w:t>Sunfua (S</w:t>
            </w:r>
            <w:r w:rsidRPr="00A452C7">
              <w:rPr>
                <w:vertAlign w:val="superscript"/>
              </w:rPr>
              <w:t>2-</w:t>
            </w:r>
            <w:r w:rsidRPr="00A452C7">
              <w:t>)</w:t>
            </w:r>
          </w:p>
        </w:tc>
        <w:tc>
          <w:tcPr>
            <w:tcW w:w="993" w:type="dxa"/>
            <w:vAlign w:val="center"/>
          </w:tcPr>
          <w:p w:rsidR="00612587" w:rsidRPr="00A452C7" w:rsidRDefault="00612587" w:rsidP="0083499A">
            <w:pPr>
              <w:widowControl w:val="0"/>
              <w:jc w:val="center"/>
            </w:pPr>
            <w:r w:rsidRPr="00A452C7">
              <w:t>mg/L</w:t>
            </w:r>
          </w:p>
        </w:tc>
        <w:tc>
          <w:tcPr>
            <w:tcW w:w="1701" w:type="dxa"/>
            <w:vAlign w:val="center"/>
          </w:tcPr>
          <w:p w:rsidR="00612587" w:rsidRPr="00A452C7" w:rsidRDefault="00612587" w:rsidP="0083499A">
            <w:pPr>
              <w:widowControl w:val="0"/>
              <w:jc w:val="center"/>
            </w:pPr>
            <w:r w:rsidRPr="00A452C7">
              <w:t>≤ 0,2</w:t>
            </w:r>
          </w:p>
        </w:tc>
        <w:tc>
          <w:tcPr>
            <w:tcW w:w="1813" w:type="dxa"/>
            <w:vMerge/>
          </w:tcPr>
          <w:p w:rsidR="00612587" w:rsidRPr="00A452C7" w:rsidRDefault="00612587" w:rsidP="0083499A">
            <w:pPr>
              <w:widowControl w:val="0"/>
              <w:jc w:val="both"/>
              <w:rPr>
                <w:spacing w:val="-4"/>
              </w:rPr>
            </w:pPr>
          </w:p>
        </w:tc>
        <w:tc>
          <w:tcPr>
            <w:tcW w:w="1673" w:type="dxa"/>
            <w:vMerge/>
          </w:tcPr>
          <w:p w:rsidR="00612587" w:rsidRPr="00A452C7" w:rsidRDefault="00612587" w:rsidP="0083499A">
            <w:pPr>
              <w:widowControl w:val="0"/>
              <w:jc w:val="both"/>
              <w:rPr>
                <w:spacing w:val="-4"/>
              </w:rPr>
            </w:pPr>
          </w:p>
        </w:tc>
      </w:tr>
      <w:tr w:rsidR="00612587" w:rsidRPr="00A452C7" w:rsidTr="0087050B">
        <w:trPr>
          <w:jc w:val="center"/>
        </w:trPr>
        <w:tc>
          <w:tcPr>
            <w:tcW w:w="562" w:type="dxa"/>
            <w:vAlign w:val="center"/>
          </w:tcPr>
          <w:p w:rsidR="00612587" w:rsidRPr="00A452C7" w:rsidRDefault="00612587" w:rsidP="0083499A">
            <w:pPr>
              <w:widowControl w:val="0"/>
              <w:jc w:val="center"/>
              <w:rPr>
                <w:spacing w:val="-4"/>
              </w:rPr>
            </w:pPr>
            <w:r w:rsidRPr="00A452C7">
              <w:rPr>
                <w:spacing w:val="-4"/>
              </w:rPr>
              <w:t>10</w:t>
            </w:r>
          </w:p>
        </w:tc>
        <w:tc>
          <w:tcPr>
            <w:tcW w:w="3266" w:type="dxa"/>
            <w:vAlign w:val="center"/>
          </w:tcPr>
          <w:p w:rsidR="00612587" w:rsidRPr="00A452C7" w:rsidRDefault="00612587" w:rsidP="0083499A">
            <w:pPr>
              <w:widowControl w:val="0"/>
            </w:pPr>
            <w:r w:rsidRPr="00A452C7">
              <w:t>Dầu mỡ động, thực vật</w:t>
            </w:r>
          </w:p>
        </w:tc>
        <w:tc>
          <w:tcPr>
            <w:tcW w:w="993" w:type="dxa"/>
            <w:vAlign w:val="center"/>
          </w:tcPr>
          <w:p w:rsidR="00612587" w:rsidRPr="00A452C7" w:rsidRDefault="00612587" w:rsidP="0083499A">
            <w:pPr>
              <w:widowControl w:val="0"/>
              <w:jc w:val="center"/>
            </w:pPr>
            <w:r w:rsidRPr="00A452C7">
              <w:t>mg/L</w:t>
            </w:r>
          </w:p>
        </w:tc>
        <w:tc>
          <w:tcPr>
            <w:tcW w:w="1701" w:type="dxa"/>
            <w:vAlign w:val="center"/>
          </w:tcPr>
          <w:p w:rsidR="00612587" w:rsidRPr="00A452C7" w:rsidRDefault="00612587" w:rsidP="0083499A">
            <w:pPr>
              <w:widowControl w:val="0"/>
              <w:jc w:val="center"/>
            </w:pPr>
            <w:r w:rsidRPr="00A452C7">
              <w:t>≤ 10</w:t>
            </w:r>
          </w:p>
        </w:tc>
        <w:tc>
          <w:tcPr>
            <w:tcW w:w="1813" w:type="dxa"/>
            <w:vMerge/>
          </w:tcPr>
          <w:p w:rsidR="00612587" w:rsidRPr="00A452C7" w:rsidRDefault="00612587" w:rsidP="0083499A">
            <w:pPr>
              <w:widowControl w:val="0"/>
              <w:jc w:val="both"/>
              <w:rPr>
                <w:spacing w:val="-4"/>
              </w:rPr>
            </w:pPr>
          </w:p>
        </w:tc>
        <w:tc>
          <w:tcPr>
            <w:tcW w:w="1673" w:type="dxa"/>
            <w:vMerge/>
          </w:tcPr>
          <w:p w:rsidR="00612587" w:rsidRPr="00A452C7" w:rsidRDefault="00612587" w:rsidP="0083499A">
            <w:pPr>
              <w:widowControl w:val="0"/>
              <w:jc w:val="both"/>
              <w:rPr>
                <w:spacing w:val="-4"/>
              </w:rPr>
            </w:pPr>
          </w:p>
        </w:tc>
      </w:tr>
      <w:tr w:rsidR="00612587" w:rsidRPr="00A452C7" w:rsidTr="0087050B">
        <w:trPr>
          <w:jc w:val="center"/>
        </w:trPr>
        <w:tc>
          <w:tcPr>
            <w:tcW w:w="562" w:type="dxa"/>
            <w:vAlign w:val="center"/>
          </w:tcPr>
          <w:p w:rsidR="00612587" w:rsidRPr="00A452C7" w:rsidRDefault="00612587" w:rsidP="0083499A">
            <w:pPr>
              <w:widowControl w:val="0"/>
              <w:jc w:val="center"/>
              <w:rPr>
                <w:spacing w:val="-4"/>
              </w:rPr>
            </w:pPr>
            <w:r w:rsidRPr="00A452C7">
              <w:rPr>
                <w:spacing w:val="-4"/>
              </w:rPr>
              <w:t>11</w:t>
            </w:r>
          </w:p>
        </w:tc>
        <w:tc>
          <w:tcPr>
            <w:tcW w:w="3266" w:type="dxa"/>
            <w:vAlign w:val="center"/>
          </w:tcPr>
          <w:p w:rsidR="00612587" w:rsidRPr="00A452C7" w:rsidRDefault="00612587" w:rsidP="0083499A">
            <w:pPr>
              <w:widowControl w:val="0"/>
            </w:pPr>
            <w:r w:rsidRPr="00A452C7">
              <w:t>Chất hoạt động bề mặt anion</w:t>
            </w:r>
          </w:p>
        </w:tc>
        <w:tc>
          <w:tcPr>
            <w:tcW w:w="993" w:type="dxa"/>
            <w:vAlign w:val="center"/>
          </w:tcPr>
          <w:p w:rsidR="00612587" w:rsidRPr="00A452C7" w:rsidRDefault="00612587" w:rsidP="0083499A">
            <w:pPr>
              <w:widowControl w:val="0"/>
              <w:jc w:val="center"/>
            </w:pPr>
            <w:r w:rsidRPr="00A452C7">
              <w:t>mg/L</w:t>
            </w:r>
          </w:p>
        </w:tc>
        <w:tc>
          <w:tcPr>
            <w:tcW w:w="1701" w:type="dxa"/>
            <w:vAlign w:val="center"/>
          </w:tcPr>
          <w:p w:rsidR="00612587" w:rsidRPr="00A452C7" w:rsidRDefault="00612587" w:rsidP="0083499A">
            <w:pPr>
              <w:widowControl w:val="0"/>
              <w:jc w:val="center"/>
            </w:pPr>
            <w:r w:rsidRPr="00A452C7">
              <w:t>≤ 3,0</w:t>
            </w:r>
          </w:p>
        </w:tc>
        <w:tc>
          <w:tcPr>
            <w:tcW w:w="1813" w:type="dxa"/>
            <w:vMerge/>
          </w:tcPr>
          <w:p w:rsidR="00612587" w:rsidRPr="00A452C7" w:rsidRDefault="00612587" w:rsidP="0083499A">
            <w:pPr>
              <w:widowControl w:val="0"/>
              <w:jc w:val="both"/>
              <w:rPr>
                <w:spacing w:val="-4"/>
              </w:rPr>
            </w:pPr>
          </w:p>
        </w:tc>
        <w:tc>
          <w:tcPr>
            <w:tcW w:w="1673" w:type="dxa"/>
            <w:vMerge/>
          </w:tcPr>
          <w:p w:rsidR="00612587" w:rsidRPr="00A452C7" w:rsidRDefault="00612587" w:rsidP="0083499A">
            <w:pPr>
              <w:widowControl w:val="0"/>
              <w:jc w:val="both"/>
              <w:rPr>
                <w:spacing w:val="-4"/>
              </w:rPr>
            </w:pPr>
          </w:p>
        </w:tc>
      </w:tr>
    </w:tbl>
    <w:p w:rsidR="00612587" w:rsidRPr="00E95AC7" w:rsidRDefault="00612587" w:rsidP="00612587">
      <w:pPr>
        <w:widowControl w:val="0"/>
        <w:autoSpaceDE w:val="0"/>
        <w:autoSpaceDN w:val="0"/>
        <w:adjustRightInd w:val="0"/>
        <w:spacing w:before="120" w:after="120" w:line="240" w:lineRule="auto"/>
        <w:ind w:firstLine="720"/>
        <w:jc w:val="both"/>
        <w:rPr>
          <w:b/>
          <w:bCs/>
          <w:sz w:val="6"/>
        </w:rPr>
      </w:pPr>
    </w:p>
    <w:p w:rsidR="00EB1365" w:rsidRPr="000E7141" w:rsidRDefault="00EB1365" w:rsidP="001D7B23">
      <w:pPr>
        <w:widowControl w:val="0"/>
        <w:autoSpaceDE w:val="0"/>
        <w:autoSpaceDN w:val="0"/>
        <w:adjustRightInd w:val="0"/>
        <w:spacing w:before="60" w:line="240" w:lineRule="auto"/>
        <w:ind w:firstLine="720"/>
        <w:jc w:val="both"/>
        <w:rPr>
          <w:b/>
          <w:bCs/>
        </w:rPr>
      </w:pPr>
      <w:r w:rsidRPr="000E7141">
        <w:rPr>
          <w:b/>
          <w:bCs/>
        </w:rPr>
        <w:t>II. YÊU CẦU BẢO VỆ MÔI TRƯỜNG ĐỐI VỚI THU GOM, XỬ LÝ NƯỚC THẢ</w:t>
      </w:r>
      <w:r w:rsidR="00E95AC7">
        <w:rPr>
          <w:b/>
          <w:bCs/>
        </w:rPr>
        <w:t>I</w:t>
      </w:r>
    </w:p>
    <w:p w:rsidR="00EB1365" w:rsidRPr="00076C47" w:rsidRDefault="00EB1365" w:rsidP="001D7B23">
      <w:pPr>
        <w:widowControl w:val="0"/>
        <w:autoSpaceDE w:val="0"/>
        <w:autoSpaceDN w:val="0"/>
        <w:adjustRightInd w:val="0"/>
        <w:spacing w:before="60" w:line="240" w:lineRule="auto"/>
        <w:ind w:firstLine="720"/>
        <w:jc w:val="both"/>
        <w:rPr>
          <w:sz w:val="28"/>
          <w:szCs w:val="28"/>
        </w:rPr>
      </w:pPr>
      <w:r w:rsidRPr="00076C47">
        <w:rPr>
          <w:b/>
          <w:bCs/>
          <w:sz w:val="28"/>
          <w:szCs w:val="28"/>
        </w:rPr>
        <w:t>1. Công trình, biện pháp thu gom, xử lý nước thả</w:t>
      </w:r>
      <w:r w:rsidR="00655568">
        <w:rPr>
          <w:b/>
          <w:bCs/>
          <w:sz w:val="28"/>
          <w:szCs w:val="28"/>
        </w:rPr>
        <w:t>i</w:t>
      </w:r>
    </w:p>
    <w:p w:rsidR="001A5005" w:rsidRPr="00D876FA" w:rsidRDefault="00EB1365" w:rsidP="001D7B23">
      <w:pPr>
        <w:widowControl w:val="0"/>
        <w:autoSpaceDE w:val="0"/>
        <w:autoSpaceDN w:val="0"/>
        <w:adjustRightInd w:val="0"/>
        <w:spacing w:before="60" w:line="240" w:lineRule="auto"/>
        <w:ind w:firstLine="720"/>
        <w:jc w:val="both"/>
        <w:rPr>
          <w:b/>
          <w:i/>
          <w:sz w:val="28"/>
          <w:szCs w:val="28"/>
        </w:rPr>
      </w:pPr>
      <w:r w:rsidRPr="00D876FA">
        <w:rPr>
          <w:b/>
          <w:i/>
          <w:sz w:val="28"/>
          <w:szCs w:val="28"/>
        </w:rPr>
        <w:t>1.1. Mạng lưới thu gom nước thải từ các nguồn phát sinh nước thải để đưa về hệ thống xử lý nước thải</w:t>
      </w:r>
      <w:r w:rsidR="00655568" w:rsidRPr="00D876FA">
        <w:rPr>
          <w:b/>
          <w:i/>
          <w:sz w:val="28"/>
          <w:szCs w:val="28"/>
        </w:rPr>
        <w:t>:</w:t>
      </w:r>
    </w:p>
    <w:p w:rsidR="007D378C" w:rsidRDefault="007D378C" w:rsidP="001D7B23">
      <w:pPr>
        <w:widowControl w:val="0"/>
        <w:autoSpaceDE w:val="0"/>
        <w:autoSpaceDN w:val="0"/>
        <w:adjustRightInd w:val="0"/>
        <w:spacing w:before="60" w:line="240" w:lineRule="auto"/>
        <w:ind w:firstLine="720"/>
        <w:jc w:val="both"/>
        <w:rPr>
          <w:rFonts w:eastAsia="Calibri"/>
          <w:sz w:val="28"/>
          <w:szCs w:val="28"/>
        </w:rPr>
      </w:pPr>
      <w:r w:rsidRPr="001A5005">
        <w:rPr>
          <w:sz w:val="28"/>
          <w:szCs w:val="28"/>
          <w:lang w:val="nl-NL"/>
        </w:rPr>
        <w:t>Các lô đất có 2 dãy các ô đất ở, hệ thống thoát nước thải được bố trí ngầm dọc theo khoảng trống giữa 2 dãy ô đất ở; đối với các lô đất có 01 dãy các ô đất ở, hệ thống thoát nước thải được bố trí ngầm dọc theo hệ thống vỉa hè hệ thống giao thông nội bộ.</w:t>
      </w:r>
      <w:r w:rsidRPr="001A5005">
        <w:rPr>
          <w:rFonts w:eastAsia="Calibri"/>
          <w:sz w:val="28"/>
          <w:szCs w:val="28"/>
          <w:lang w:val="nl-NL"/>
        </w:rPr>
        <w:t xml:space="preserve"> Mạng lưới thoát nước sử dụng rãnh gạch B300 và cống BTCT D300. </w:t>
      </w:r>
      <w:r w:rsidRPr="001A5005">
        <w:rPr>
          <w:sz w:val="28"/>
          <w:szCs w:val="28"/>
          <w:lang w:val="sv-SE"/>
        </w:rPr>
        <w:t xml:space="preserve">Tất cả các đường cống thoát nước phải chôn sâu dưới mặt đất ít nhất là 0.5m tính đến đỉnh cống nhưng không lớn hơn 2.5-4.0 m tính đến đáy cống. </w:t>
      </w:r>
      <w:r w:rsidRPr="001A5005">
        <w:rPr>
          <w:rFonts w:eastAsia="Calibri"/>
          <w:sz w:val="28"/>
          <w:szCs w:val="28"/>
          <w:lang w:val="nl-NL"/>
        </w:rPr>
        <w:t xml:space="preserve">Bố trí các ga thu, ga thu thăm kết hợp, ga thăm trên các tuyến thoát nước khoảng cách 30m đối với đường ống đường kính 300mm tới 500mm. </w:t>
      </w:r>
      <w:r w:rsidRPr="001A5005">
        <w:rPr>
          <w:rFonts w:eastAsia="Calibri"/>
          <w:sz w:val="28"/>
          <w:szCs w:val="28"/>
        </w:rPr>
        <w:t>Sử dụng ga kết cấu BTCT, dày 150-200mm, nắp ga bằng composite.</w:t>
      </w:r>
    </w:p>
    <w:p w:rsidR="001A5005" w:rsidRPr="00807779" w:rsidRDefault="00807779" w:rsidP="001D7B23">
      <w:pPr>
        <w:widowControl w:val="0"/>
        <w:autoSpaceDE w:val="0"/>
        <w:autoSpaceDN w:val="0"/>
        <w:adjustRightInd w:val="0"/>
        <w:spacing w:before="60" w:line="240" w:lineRule="auto"/>
        <w:ind w:firstLine="720"/>
        <w:jc w:val="both"/>
        <w:rPr>
          <w:sz w:val="28"/>
          <w:szCs w:val="28"/>
        </w:rPr>
      </w:pPr>
      <w:r w:rsidRPr="00807779">
        <w:rPr>
          <w:sz w:val="28"/>
          <w:szCs w:val="28"/>
          <w:lang w:val="nb-NO"/>
        </w:rPr>
        <w:t>Nước thải sinh hoạt sau khi xử lý tại trạm xử lý nước thải công suất 220m</w:t>
      </w:r>
      <w:r w:rsidRPr="00807779">
        <w:rPr>
          <w:sz w:val="28"/>
          <w:szCs w:val="28"/>
          <w:vertAlign w:val="superscript"/>
          <w:lang w:val="nb-NO"/>
        </w:rPr>
        <w:t>3</w:t>
      </w:r>
      <w:r w:rsidRPr="00807779">
        <w:rPr>
          <w:sz w:val="28"/>
          <w:szCs w:val="28"/>
          <w:lang w:val="nb-NO"/>
        </w:rPr>
        <w:t>/ngày.đêm, đạt cột A, QCVN 14:2025/BTNMT trước khí thoát ra mương đất hở và chảy về nguồn tiếp nhận là sông Trung.</w:t>
      </w:r>
      <w:r>
        <w:rPr>
          <w:sz w:val="28"/>
          <w:szCs w:val="28"/>
          <w:lang w:val="nb-NO"/>
        </w:rPr>
        <w:t xml:space="preserve"> Sơ đồ mạng lưới thu gom, xử lý nước thải như sau:</w:t>
      </w:r>
    </w:p>
    <w:p w:rsidR="00655568" w:rsidRPr="001D7B23" w:rsidRDefault="00655568" w:rsidP="00EB1365">
      <w:pPr>
        <w:widowControl w:val="0"/>
        <w:autoSpaceDE w:val="0"/>
        <w:autoSpaceDN w:val="0"/>
        <w:adjustRightInd w:val="0"/>
        <w:spacing w:before="120" w:after="120" w:line="240" w:lineRule="auto"/>
        <w:ind w:firstLine="720"/>
        <w:jc w:val="both"/>
        <w:rPr>
          <w:sz w:val="2"/>
          <w:szCs w:val="28"/>
        </w:rPr>
      </w:pPr>
    </w:p>
    <w:p w:rsidR="00371B63" w:rsidRPr="00076C47" w:rsidRDefault="001C459F" w:rsidP="00655568">
      <w:pPr>
        <w:widowControl w:val="0"/>
        <w:autoSpaceDE w:val="0"/>
        <w:autoSpaceDN w:val="0"/>
        <w:adjustRightInd w:val="0"/>
        <w:spacing w:before="120" w:after="120" w:line="240" w:lineRule="auto"/>
        <w:jc w:val="both"/>
        <w:rPr>
          <w:sz w:val="28"/>
          <w:szCs w:val="28"/>
        </w:rPr>
      </w:pPr>
      <w:r w:rsidRPr="00A452C7">
        <w:rPr>
          <w:noProof/>
        </w:rPr>
        <mc:AlternateContent>
          <mc:Choice Requires="wpc">
            <w:drawing>
              <wp:inline distT="0" distB="0" distL="0" distR="0" wp14:anchorId="7CF62B66" wp14:editId="0AEBD108">
                <wp:extent cx="5434965" cy="3505200"/>
                <wp:effectExtent l="0" t="0" r="546735" b="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9" name="Rectangle 89"/>
                        <wps:cNvSpPr/>
                        <wps:spPr>
                          <a:xfrm>
                            <a:off x="561974" y="30480"/>
                            <a:ext cx="1254125" cy="499794"/>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03C06" w:rsidRDefault="00F03C06" w:rsidP="001C459F">
                              <w:pPr>
                                <w:pStyle w:val="NormalWeb"/>
                                <w:spacing w:before="0" w:beforeAutospacing="0" w:after="0" w:afterAutospacing="0"/>
                                <w:jc w:val="center"/>
                              </w:pPr>
                              <w:r>
                                <w:rPr>
                                  <w:rFonts w:eastAsia="Calibri"/>
                                  <w:sz w:val="26"/>
                                  <w:szCs w:val="26"/>
                                </w:rPr>
                                <w:t>Nước thải nhà vệ sinh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4328428" y="786263"/>
                            <a:ext cx="1632856" cy="530198"/>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03C06" w:rsidRDefault="00F03C06" w:rsidP="001C459F">
                              <w:pPr>
                                <w:pStyle w:val="NormalWeb"/>
                                <w:spacing w:before="0" w:beforeAutospacing="0" w:after="0" w:afterAutospacing="0"/>
                                <w:jc w:val="center"/>
                              </w:pPr>
                              <w:r>
                                <w:rPr>
                                  <w:rFonts w:eastAsia="Calibri"/>
                                  <w:sz w:val="26"/>
                                  <w:szCs w:val="26"/>
                                </w:rPr>
                                <w:t>Nước thải nhà bếp, nước vệ sinh sàn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2281550" y="30572"/>
                            <a:ext cx="1742082" cy="499638"/>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03C06" w:rsidRDefault="00F03C06" w:rsidP="001C459F">
                              <w:pPr>
                                <w:pStyle w:val="NormalWeb"/>
                                <w:spacing w:before="0" w:beforeAutospacing="0" w:after="0" w:afterAutospacing="0"/>
                                <w:jc w:val="center"/>
                              </w:pPr>
                              <w:r>
                                <w:rPr>
                                  <w:rFonts w:eastAsia="Calibri"/>
                                  <w:sz w:val="26"/>
                                  <w:szCs w:val="26"/>
                                </w:rPr>
                                <w:t>Xử lý sơ bộ qua tại các bể tự hoại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2281550" y="1536992"/>
                            <a:ext cx="1742082" cy="496368"/>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03C06" w:rsidRPr="001072CE" w:rsidRDefault="00F03C06" w:rsidP="001C459F">
                              <w:pPr>
                                <w:pStyle w:val="NormalWeb"/>
                                <w:spacing w:before="0" w:beforeAutospacing="0" w:after="0" w:afterAutospacing="0"/>
                                <w:jc w:val="center"/>
                              </w:pPr>
                              <w:r w:rsidRPr="00512377">
                                <w:rPr>
                                  <w:rFonts w:eastAsia="Calibri"/>
                                  <w:sz w:val="26"/>
                                  <w:szCs w:val="26"/>
                                </w:rPr>
                                <w:t>Trạm xử lý nước thải  220m</w:t>
                              </w:r>
                              <w:r w:rsidRPr="00512377">
                                <w:rPr>
                                  <w:rFonts w:eastAsia="Calibri"/>
                                  <w:sz w:val="26"/>
                                  <w:szCs w:val="26"/>
                                  <w:vertAlign w:val="superscript"/>
                                </w:rPr>
                                <w:t>3</w:t>
                              </w:r>
                              <w:r w:rsidRPr="00512377">
                                <w:rPr>
                                  <w:rFonts w:eastAsia="Calibri"/>
                                  <w:sz w:val="26"/>
                                  <w:szCs w:val="26"/>
                                </w:rPr>
                                <w:t>/ngày.đêm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flipH="1">
                            <a:off x="3171823" y="530277"/>
                            <a:ext cx="1" cy="265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7" name="Rectangle 107"/>
                        <wps:cNvSpPr/>
                        <wps:spPr>
                          <a:xfrm>
                            <a:off x="2281550" y="2820500"/>
                            <a:ext cx="1742082" cy="484346"/>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03C06" w:rsidRDefault="00F03C06" w:rsidP="001C459F">
                              <w:pPr>
                                <w:pStyle w:val="NormalWeb"/>
                                <w:spacing w:before="0" w:beforeAutospacing="0" w:after="0" w:afterAutospacing="0"/>
                                <w:jc w:val="center"/>
                              </w:pPr>
                              <w:r w:rsidRPr="00512377">
                                <w:rPr>
                                  <w:rFonts w:eastAsia="Calibri"/>
                                  <w:sz w:val="26"/>
                                  <w:szCs w:val="26"/>
                                </w:rPr>
                                <w:t>Nguồn tiếp nhận: Sông Trung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2281550" y="2272724"/>
                            <a:ext cx="1742082" cy="308552"/>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03C06" w:rsidRDefault="00F03C06" w:rsidP="001C459F">
                              <w:pPr>
                                <w:pStyle w:val="NormalWeb"/>
                                <w:spacing w:before="0" w:beforeAutospacing="0" w:after="0" w:afterAutospacing="0"/>
                                <w:jc w:val="center"/>
                              </w:pPr>
                              <w:r>
                                <w:rPr>
                                  <w:rFonts w:eastAsia="Calibri"/>
                                  <w:sz w:val="26"/>
                                  <w:szCs w:val="26"/>
                                </w:rPr>
                                <w:t>Mương đất hở</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6" name="Rectangle 156"/>
                        <wps:cNvSpPr/>
                        <wps:spPr>
                          <a:xfrm>
                            <a:off x="2281550" y="796009"/>
                            <a:ext cx="1742082" cy="495909"/>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03C06" w:rsidRDefault="00F03C06" w:rsidP="001C459F">
                              <w:pPr>
                                <w:pStyle w:val="NormalWeb"/>
                                <w:spacing w:before="0" w:beforeAutospacing="0" w:after="0" w:afterAutospacing="0"/>
                                <w:jc w:val="center"/>
                              </w:pPr>
                              <w:r>
                                <w:rPr>
                                  <w:rFonts w:eastAsia="Calibri"/>
                                  <w:sz w:val="26"/>
                                  <w:szCs w:val="26"/>
                                </w:rPr>
                                <w:t>Hệ thống cống, rãnh, hố ga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flipH="1">
                            <a:off x="4023628" y="1066672"/>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Straight Arrow Connector 32"/>
                        <wps:cNvCnPr/>
                        <wps:spPr>
                          <a:xfrm>
                            <a:off x="3181350" y="1298218"/>
                            <a:ext cx="0" cy="2394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9" name="Straight Arrow Connector 179"/>
                        <wps:cNvCnPr/>
                        <wps:spPr>
                          <a:xfrm>
                            <a:off x="1967393" y="258740"/>
                            <a:ext cx="257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0" name="Straight Arrow Connector 180"/>
                        <wps:cNvCnPr/>
                        <wps:spPr>
                          <a:xfrm>
                            <a:off x="3190875" y="2033662"/>
                            <a:ext cx="0" cy="2393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1" name="Straight Arrow Connector 181"/>
                        <wps:cNvCnPr/>
                        <wps:spPr>
                          <a:xfrm>
                            <a:off x="3199426" y="2581300"/>
                            <a:ext cx="0" cy="2393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xmlns:w16se="http://schemas.microsoft.com/office/word/2015/wordml/symex" xmlns:w15="http://schemas.microsoft.com/office/word/2012/wordml" xmlns:cx="http://schemas.microsoft.com/office/drawing/2014/chartex">
            <w:pict>
              <v:group w14:anchorId="7CF62B66" id="Canvas 10" o:spid="_x0000_s1026" editas="canvas" style="width:427.95pt;height:276pt;mso-position-horizontal-relative:char;mso-position-vertical-relative:line" coordsize="54349,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349;height:35052;visibility:visible;mso-wrap-style:square">
                  <v:fill o:detectmouseclick="t"/>
                  <v:path o:connecttype="none"/>
                </v:shape>
                <v:rect id="Rectangle 89" o:spid="_x0000_s1028" style="position:absolute;left:5619;top:304;width:12541;height:4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" fillcolor="white [3201]" strokecolor="black [3200]" strokeweight=".5pt">
                  <v:textbox>
                    <w:txbxContent>
                      <w:p w:rsidR="00F03C06" w:rsidRDefault="00F03C06" w:rsidP="001C459F">
                        <w:pPr>
                          <w:pStyle w:val="NormalWeb"/>
                          <w:spacing w:before="0" w:beforeAutospacing="0" w:after="0" w:afterAutospacing="0"/>
                          <w:jc w:val="center"/>
                        </w:pPr>
                        <w:r>
                          <w:rPr>
                            <w:rFonts w:eastAsia="Calibri"/>
                            <w:sz w:val="26"/>
                            <w:szCs w:val="26"/>
                          </w:rPr>
                          <w:t>Nước thải nhà vệ sinh</w:t>
                        </w:r>
                      </w:p>
                    </w:txbxContent>
                  </v:textbox>
                </v:rect>
                <v:rect id="Rectangle 90" o:spid="_x0000_s1029" style="position:absolute;left:43284;top:7862;width:16328;height:5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" fillcolor="white [3201]" strokecolor="black [3200]" strokeweight=".5pt">
                  <v:textbox>
                    <w:txbxContent>
                      <w:p w:rsidR="00F03C06" w:rsidRDefault="00F03C06" w:rsidP="001C459F">
                        <w:pPr>
                          <w:pStyle w:val="NormalWeb"/>
                          <w:spacing w:before="0" w:beforeAutospacing="0" w:after="0" w:afterAutospacing="0"/>
                          <w:jc w:val="center"/>
                        </w:pPr>
                        <w:r>
                          <w:rPr>
                            <w:rFonts w:eastAsia="Calibri"/>
                            <w:sz w:val="26"/>
                            <w:szCs w:val="26"/>
                          </w:rPr>
                          <w:t>Nước thải nhà bếp, nước vệ sinh sàn</w:t>
                        </w:r>
                      </w:p>
                    </w:txbxContent>
                  </v:textbox>
                </v:rect>
                <v:rect id="Rectangle 93" o:spid="_x0000_s1030" style="position:absolute;left:22815;top:305;width:17421;height:4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" fillcolor="white [3201]" strokecolor="black [3200]" strokeweight=".5pt">
                  <v:textbox>
                    <w:txbxContent>
                      <w:p w:rsidR="00F03C06" w:rsidRDefault="00F03C06" w:rsidP="001C459F">
                        <w:pPr>
                          <w:pStyle w:val="NormalWeb"/>
                          <w:spacing w:before="0" w:beforeAutospacing="0" w:after="0" w:afterAutospacing="0"/>
                          <w:jc w:val="center"/>
                        </w:pPr>
                        <w:r>
                          <w:rPr>
                            <w:rFonts w:eastAsia="Calibri"/>
                            <w:sz w:val="26"/>
                            <w:szCs w:val="26"/>
                          </w:rPr>
                          <w:t>Xử lý sơ bộ qua tại các bể tự hoại</w:t>
                        </w:r>
                      </w:p>
                    </w:txbxContent>
                  </v:textbox>
                </v:rect>
                <v:rect id="Rectangle 105" o:spid="_x0000_s1031" style="position:absolute;left:22815;top:15369;width:17421;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" fillcolor="white [3201]" strokecolor="black [3200]" strokeweight=".5pt">
                  <v:textbox>
                    <w:txbxContent>
                      <w:p w:rsidR="00F03C06" w:rsidRPr="001072CE" w:rsidRDefault="00F03C06" w:rsidP="001C459F">
                        <w:pPr>
                          <w:pStyle w:val="NormalWeb"/>
                          <w:spacing w:before="0" w:beforeAutospacing="0" w:after="0" w:afterAutospacing="0"/>
                          <w:jc w:val="center"/>
                        </w:pPr>
                        <w:r w:rsidRPr="00512377">
                          <w:rPr>
                            <w:rFonts w:eastAsia="Calibri"/>
                            <w:sz w:val="26"/>
                            <w:szCs w:val="26"/>
                          </w:rPr>
                          <w:t>Trạm xử lý nước thải  220m</w:t>
                        </w:r>
                        <w:r w:rsidRPr="00512377">
                          <w:rPr>
                            <w:rFonts w:eastAsia="Calibri"/>
                            <w:sz w:val="26"/>
                            <w:szCs w:val="26"/>
                            <w:vertAlign w:val="superscript"/>
                          </w:rPr>
                          <w:t>3</w:t>
                        </w:r>
                        <w:r w:rsidRPr="00512377">
                          <w:rPr>
                            <w:rFonts w:eastAsia="Calibri"/>
                            <w:sz w:val="26"/>
                            <w:szCs w:val="26"/>
                          </w:rPr>
                          <w:t>/ngày.đêm</w:t>
                        </w:r>
                      </w:p>
                    </w:txbxContent>
                  </v:textbox>
                </v:rect>
                <v:shapetype id="_x0000_t32" coordsize="21600,21600" o:spt="32" o:oned="t" path="m,l21600,21600e" filled="f">
                  <v:path arrowok="t" fillok="f" o:connecttype="none"/>
                  <o:lock v:ext="edit" shapetype="t"/>
                </v:shapetype>
                <v:shape id="Straight Arrow Connector 12" o:spid="_x0000_s1032" type="#_x0000_t32" style="position:absolute;left:31718;top:5302;width:0;height:26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" strokecolor="black [3040]">
                  <v:stroke endarrow="block"/>
                </v:shape>
                <v:rect id="Rectangle 107" o:spid="_x0000_s1033" style="position:absolute;left:22815;top:28205;width:17421;height:4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" fillcolor="white [3201]" strokecolor="black [3200]" strokeweight=".5pt">
                  <v:textbox>
                    <w:txbxContent>
                      <w:p w:rsidR="00F03C06" w:rsidRDefault="00F03C06" w:rsidP="001C459F">
                        <w:pPr>
                          <w:pStyle w:val="NormalWeb"/>
                          <w:spacing w:before="0" w:beforeAutospacing="0" w:after="0" w:afterAutospacing="0"/>
                          <w:jc w:val="center"/>
                        </w:pPr>
                        <w:r w:rsidRPr="00512377">
                          <w:rPr>
                            <w:rFonts w:eastAsia="Calibri"/>
                            <w:sz w:val="26"/>
                            <w:szCs w:val="26"/>
                          </w:rPr>
                          <w:t>Nguồn tiếp nhận: Sông Trung</w:t>
                        </w:r>
                      </w:p>
                    </w:txbxContent>
                  </v:textbox>
                </v:rect>
                <v:rect id="Rectangle 86" o:spid="_x0000_s1034" style="position:absolute;left:22815;top:22727;width:17421;height:3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" fillcolor="white [3201]" strokecolor="black [3200]" strokeweight=".5pt">
                  <v:textbox>
                    <w:txbxContent>
                      <w:p w:rsidR="00F03C06" w:rsidRDefault="00F03C06" w:rsidP="001C459F">
                        <w:pPr>
                          <w:pStyle w:val="NormalWeb"/>
                          <w:spacing w:before="0" w:beforeAutospacing="0" w:after="0" w:afterAutospacing="0"/>
                          <w:jc w:val="center"/>
                        </w:pPr>
                        <w:r>
                          <w:rPr>
                            <w:rFonts w:eastAsia="Calibri"/>
                            <w:sz w:val="26"/>
                            <w:szCs w:val="26"/>
                          </w:rPr>
                          <w:t>Mương đất hở</w:t>
                        </w:r>
                      </w:p>
                    </w:txbxContent>
                  </v:textbox>
                </v:rect>
                <v:rect id="Rectangle 156" o:spid="_x0000_s1035" style="position:absolute;left:22815;top:7960;width:17421;height:4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" fillcolor="white [3201]" strokecolor="black [3200]" strokeweight=".5pt">
                  <v:textbox>
                    <w:txbxContent>
                      <w:p w:rsidR="00F03C06" w:rsidRDefault="00F03C06" w:rsidP="001C459F">
                        <w:pPr>
                          <w:pStyle w:val="NormalWeb"/>
                          <w:spacing w:before="0" w:beforeAutospacing="0" w:after="0" w:afterAutospacing="0"/>
                          <w:jc w:val="center"/>
                        </w:pPr>
                        <w:r>
                          <w:rPr>
                            <w:rFonts w:eastAsia="Calibri"/>
                            <w:sz w:val="26"/>
                            <w:szCs w:val="26"/>
                          </w:rPr>
                          <w:t>Hệ thống cống, rãnh, hố ga</w:t>
                        </w:r>
                      </w:p>
                    </w:txbxContent>
                  </v:textbox>
                </v:rect>
                <v:shape id="Straight Arrow Connector 17" o:spid="_x0000_s1036" type="#_x0000_t32" style="position:absolute;left:40236;top:10666;width:30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" strokecolor="black [3040]">
                  <v:stroke endarrow="block"/>
                </v:shape>
                <v:shape id="Straight Arrow Connector 32" o:spid="_x0000_s1037" type="#_x0000_t32" style="position:absolute;left:31813;top:12982;width:0;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v:shape id="Straight Arrow Connector 179" o:spid="_x0000_s1038" type="#_x0000_t32" style="position:absolute;left:19673;top:2587;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" strokecolor="black [3040]">
                  <v:stroke endarrow="block"/>
                </v:shape>
                <v:shape id="Straight Arrow Connector 180" o:spid="_x0000_s1039" type="#_x0000_t32" style="position:absolute;left:31908;top:20336;width:0;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" strokecolor="black [3040]">
                  <v:stroke endarrow="block"/>
                </v:shape>
                <v:shape id="Straight Arrow Connector 181" o:spid="_x0000_s1040" type="#_x0000_t32" style="position:absolute;left:31994;top:25813;width:0;height:2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" strokecolor="black [3040]">
                  <v:stroke endarrow="block"/>
                </v:shape>
                <w10:anchorlock/>
              </v:group>
            </w:pict>
          </mc:Fallback>
        </mc:AlternateContent>
      </w:r>
    </w:p>
    <w:p w:rsidR="00B62DF5" w:rsidRPr="00D876FA" w:rsidRDefault="00BA39D6" w:rsidP="001D7B23">
      <w:pPr>
        <w:widowControl w:val="0"/>
        <w:autoSpaceDE w:val="0"/>
        <w:autoSpaceDN w:val="0"/>
        <w:adjustRightInd w:val="0"/>
        <w:spacing w:before="60" w:line="240" w:lineRule="auto"/>
        <w:ind w:firstLine="567"/>
        <w:jc w:val="both"/>
        <w:rPr>
          <w:b/>
          <w:bCs/>
          <w:i/>
          <w:sz w:val="28"/>
          <w:szCs w:val="28"/>
          <w:lang w:val="es-ES"/>
        </w:rPr>
      </w:pPr>
      <w:r w:rsidRPr="00D876FA">
        <w:rPr>
          <w:rFonts w:eastAsia="Times New Roman"/>
          <w:b/>
          <w:i/>
          <w:sz w:val="28"/>
          <w:szCs w:val="28"/>
        </w:rPr>
        <w:t>1.2. Công trình, thiết bị xử lý nước thải</w:t>
      </w:r>
      <w:r w:rsidR="00DF500F" w:rsidRPr="00D876FA">
        <w:rPr>
          <w:b/>
          <w:i/>
          <w:sz w:val="28"/>
          <w:szCs w:val="28"/>
        </w:rPr>
        <w:t xml:space="preserve">: </w:t>
      </w:r>
    </w:p>
    <w:p w:rsidR="00E762FD" w:rsidRDefault="00B62DF5" w:rsidP="001D7B23">
      <w:pPr>
        <w:widowControl w:val="0"/>
        <w:autoSpaceDE w:val="0"/>
        <w:autoSpaceDN w:val="0"/>
        <w:adjustRightInd w:val="0"/>
        <w:spacing w:before="60" w:line="240" w:lineRule="auto"/>
        <w:ind w:firstLine="567"/>
        <w:jc w:val="both"/>
        <w:rPr>
          <w:bCs/>
          <w:sz w:val="28"/>
          <w:szCs w:val="28"/>
          <w:lang w:val="nl-NL"/>
        </w:rPr>
      </w:pPr>
      <w:r w:rsidRPr="00531246">
        <w:rPr>
          <w:bCs/>
          <w:sz w:val="28"/>
          <w:szCs w:val="28"/>
          <w:lang w:val="es-ES"/>
        </w:rPr>
        <w:t>Trạm xử lý nước thải công suất 220m</w:t>
      </w:r>
      <w:r w:rsidRPr="00531246">
        <w:rPr>
          <w:bCs/>
          <w:sz w:val="28"/>
          <w:szCs w:val="28"/>
          <w:vertAlign w:val="superscript"/>
          <w:lang w:val="es-ES"/>
        </w:rPr>
        <w:t>3</w:t>
      </w:r>
      <w:r w:rsidRPr="00531246">
        <w:rPr>
          <w:bCs/>
          <w:sz w:val="28"/>
          <w:szCs w:val="28"/>
          <w:lang w:val="es-ES"/>
        </w:rPr>
        <w:t>/ngày.đêm</w:t>
      </w:r>
      <w:r w:rsidRPr="008B553A">
        <w:rPr>
          <w:bCs/>
          <w:sz w:val="28"/>
          <w:szCs w:val="28"/>
          <w:lang w:val="es-ES"/>
        </w:rPr>
        <w:t xml:space="preserve"> (</w:t>
      </w:r>
      <w:r w:rsidR="00BC5007" w:rsidRPr="008B553A">
        <w:rPr>
          <w:bCs/>
          <w:sz w:val="28"/>
          <w:szCs w:val="28"/>
          <w:lang w:val="es-ES"/>
        </w:rPr>
        <w:t xml:space="preserve">là công trình xây dựng tạm </w:t>
      </w:r>
      <w:r w:rsidR="004502AF" w:rsidRPr="008B553A">
        <w:rPr>
          <w:bCs/>
          <w:sz w:val="28"/>
          <w:szCs w:val="28"/>
          <w:lang w:val="es-ES"/>
        </w:rPr>
        <w:t>theo quy định tại Điều 131 Luật Xây dựng năm 2014, được sửa đổi, bổ sung bởi khoản 49 Điều 1 Luật Xây dựng sửa đổ</w:t>
      </w:r>
      <w:r w:rsidR="00E55812" w:rsidRPr="008B553A">
        <w:rPr>
          <w:bCs/>
          <w:sz w:val="28"/>
          <w:szCs w:val="28"/>
          <w:lang w:val="es-ES"/>
        </w:rPr>
        <w:t xml:space="preserve">i năm 2020; </w:t>
      </w:r>
      <w:r w:rsidR="004502AF" w:rsidRPr="008B553A">
        <w:rPr>
          <w:bCs/>
          <w:sz w:val="28"/>
          <w:szCs w:val="28"/>
          <w:lang w:val="es-ES"/>
        </w:rPr>
        <w:t xml:space="preserve">đã được cấp phép tại </w:t>
      </w:r>
      <w:r w:rsidR="00BC5007" w:rsidRPr="008B553A">
        <w:rPr>
          <w:sz w:val="28"/>
          <w:szCs w:val="28"/>
        </w:rPr>
        <w:t>Giấy phép xây dựng số 01/GPXD-SXD ngày 15/01/2025</w:t>
      </w:r>
      <w:r w:rsidR="004502AF" w:rsidRPr="008B553A">
        <w:rPr>
          <w:sz w:val="28"/>
          <w:szCs w:val="28"/>
        </w:rPr>
        <w:t xml:space="preserve"> của Sở Xây dựng tỉnh Lạ</w:t>
      </w:r>
      <w:r w:rsidR="00E55812" w:rsidRPr="008B553A">
        <w:rPr>
          <w:sz w:val="28"/>
          <w:szCs w:val="28"/>
        </w:rPr>
        <w:t xml:space="preserve">ng Sơn). </w:t>
      </w:r>
      <w:r w:rsidR="00EB029D" w:rsidRPr="008B553A">
        <w:rPr>
          <w:sz w:val="28"/>
          <w:szCs w:val="28"/>
        </w:rPr>
        <w:t xml:space="preserve">Công trình có </w:t>
      </w:r>
      <w:r w:rsidR="00EB029D" w:rsidRPr="008B553A">
        <w:rPr>
          <w:bCs/>
          <w:sz w:val="28"/>
          <w:szCs w:val="28"/>
          <w:lang w:val="nl-NL"/>
        </w:rPr>
        <w:t xml:space="preserve">dạng Téc chứa bằng </w:t>
      </w:r>
      <w:r w:rsidR="0083499A">
        <w:rPr>
          <w:bCs/>
          <w:sz w:val="28"/>
          <w:szCs w:val="28"/>
          <w:lang w:val="nl-NL"/>
        </w:rPr>
        <w:t>C</w:t>
      </w:r>
      <w:r w:rsidR="00EB029D" w:rsidRPr="008B553A">
        <w:rPr>
          <w:bCs/>
          <w:sz w:val="28"/>
          <w:szCs w:val="28"/>
          <w:lang w:val="nl-NL"/>
        </w:rPr>
        <w:t>omposite, đặt nổi trên đất, gia cố bằng bệ móng bê tông, công nghệ xử lý nước thải AO</w:t>
      </w:r>
      <w:r w:rsidR="00A67897" w:rsidRPr="008B553A">
        <w:rPr>
          <w:bCs/>
          <w:sz w:val="28"/>
          <w:szCs w:val="28"/>
          <w:lang w:val="nl-NL"/>
        </w:rPr>
        <w:t xml:space="preserve">. </w:t>
      </w:r>
    </w:p>
    <w:p w:rsidR="00EB029D" w:rsidRDefault="00A67897" w:rsidP="001D7B23">
      <w:pPr>
        <w:widowControl w:val="0"/>
        <w:autoSpaceDE w:val="0"/>
        <w:autoSpaceDN w:val="0"/>
        <w:adjustRightInd w:val="0"/>
        <w:spacing w:before="60" w:line="240" w:lineRule="auto"/>
        <w:ind w:firstLine="567"/>
        <w:jc w:val="both"/>
        <w:rPr>
          <w:rFonts w:eastAsia="Arial"/>
          <w:sz w:val="28"/>
          <w:szCs w:val="28"/>
        </w:rPr>
      </w:pPr>
      <w:r w:rsidRPr="008B553A">
        <w:rPr>
          <w:bCs/>
          <w:sz w:val="28"/>
          <w:szCs w:val="28"/>
          <w:lang w:val="nl-NL"/>
        </w:rPr>
        <w:lastRenderedPageBreak/>
        <w:t>Quy trình xử lý nước thải gồm các bể xử lý: Bể điều hòa (</w:t>
      </w:r>
      <w:r w:rsidRPr="008B553A">
        <w:rPr>
          <w:sz w:val="28"/>
          <w:szCs w:val="28"/>
        </w:rPr>
        <w:t>có chức năng điều hoà lưu lượng và nồng độ các chất ô nhiễm); Bể xử lý thiếu khí Anoxic (</w:t>
      </w:r>
      <w:r w:rsidR="00FA764C" w:rsidRPr="008B553A">
        <w:rPr>
          <w:rFonts w:eastAsia="Arial"/>
          <w:sz w:val="28"/>
          <w:szCs w:val="28"/>
          <w:lang w:val="vi-VN"/>
        </w:rPr>
        <w:t>khử Nitơ tổng, NO</w:t>
      </w:r>
      <w:r w:rsidR="00FA764C" w:rsidRPr="008B553A">
        <w:rPr>
          <w:rFonts w:eastAsia="Arial"/>
          <w:sz w:val="28"/>
          <w:szCs w:val="28"/>
          <w:vertAlign w:val="subscript"/>
          <w:lang w:val="vi-VN"/>
        </w:rPr>
        <w:t>3</w:t>
      </w:r>
      <w:r w:rsidR="00FA764C" w:rsidRPr="008B553A">
        <w:rPr>
          <w:rFonts w:eastAsia="Arial"/>
          <w:sz w:val="28"/>
          <w:szCs w:val="28"/>
          <w:vertAlign w:val="superscript"/>
          <w:lang w:val="vi-VN"/>
        </w:rPr>
        <w:t>-</w:t>
      </w:r>
      <w:r w:rsidR="00FA764C" w:rsidRPr="008B553A">
        <w:rPr>
          <w:rFonts w:eastAsia="Arial"/>
          <w:sz w:val="28"/>
          <w:szCs w:val="28"/>
          <w:lang w:val="vi-VN"/>
        </w:rPr>
        <w:t xml:space="preserve"> thành N</w:t>
      </w:r>
      <w:r w:rsidR="00FA764C" w:rsidRPr="008B553A">
        <w:rPr>
          <w:rFonts w:eastAsia="Arial"/>
          <w:sz w:val="28"/>
          <w:szCs w:val="28"/>
          <w:vertAlign w:val="subscript"/>
          <w:lang w:val="vi-VN"/>
        </w:rPr>
        <w:t>2</w:t>
      </w:r>
      <w:r w:rsidR="00FA764C" w:rsidRPr="008B553A">
        <w:rPr>
          <w:rFonts w:eastAsia="Arial"/>
          <w:sz w:val="28"/>
          <w:szCs w:val="28"/>
          <w:lang w:val="vi-VN"/>
        </w:rPr>
        <w:t xml:space="preserve"> khi thiếu oxy</w:t>
      </w:r>
      <w:r w:rsidR="00FA764C" w:rsidRPr="008B553A">
        <w:rPr>
          <w:rFonts w:eastAsia="Arial"/>
          <w:sz w:val="28"/>
          <w:szCs w:val="28"/>
        </w:rPr>
        <w:t>); Bể xử lý hiếu khí Oxic (</w:t>
      </w:r>
      <w:r w:rsidR="00FA764C" w:rsidRPr="008B553A">
        <w:rPr>
          <w:rFonts w:eastAsia="Arial"/>
          <w:sz w:val="28"/>
          <w:szCs w:val="28"/>
          <w:lang w:val="vi-VN"/>
        </w:rPr>
        <w:t>thực hiện quá trình oxy hóa các hợp chất hữu cơ còn lại trong nước thải thành CO</w:t>
      </w:r>
      <w:r w:rsidR="00FA764C" w:rsidRPr="008B553A">
        <w:rPr>
          <w:rFonts w:eastAsia="Arial"/>
          <w:sz w:val="28"/>
          <w:szCs w:val="28"/>
          <w:vertAlign w:val="subscript"/>
          <w:lang w:val="vi-VN"/>
        </w:rPr>
        <w:t>2</w:t>
      </w:r>
      <w:r w:rsidR="00FA764C" w:rsidRPr="008B553A">
        <w:rPr>
          <w:rFonts w:eastAsia="Arial"/>
          <w:sz w:val="28"/>
          <w:szCs w:val="28"/>
          <w:lang w:val="vi-VN"/>
        </w:rPr>
        <w:t xml:space="preserve"> và H</w:t>
      </w:r>
      <w:r w:rsidR="00FA764C" w:rsidRPr="008B553A">
        <w:rPr>
          <w:rFonts w:eastAsia="Arial"/>
          <w:sz w:val="28"/>
          <w:szCs w:val="28"/>
          <w:vertAlign w:val="subscript"/>
          <w:lang w:val="vi-VN"/>
        </w:rPr>
        <w:t>2</w:t>
      </w:r>
      <w:r w:rsidR="00FA764C" w:rsidRPr="008B553A">
        <w:rPr>
          <w:rFonts w:eastAsia="Arial"/>
          <w:sz w:val="28"/>
          <w:szCs w:val="28"/>
          <w:lang w:val="vi-VN"/>
        </w:rPr>
        <w:t xml:space="preserve">O, và đồng thời thực hiện quá trình chuyển hóa </w:t>
      </w:r>
      <w:r w:rsidR="00FA764C" w:rsidRPr="008B553A">
        <w:rPr>
          <w:rFonts w:eastAsia="Arial"/>
          <w:sz w:val="28"/>
          <w:szCs w:val="28"/>
        </w:rPr>
        <w:t>NH</w:t>
      </w:r>
      <w:r w:rsidR="00FA764C" w:rsidRPr="008B553A">
        <w:rPr>
          <w:rFonts w:eastAsia="Arial"/>
          <w:sz w:val="28"/>
          <w:szCs w:val="28"/>
          <w:vertAlign w:val="subscript"/>
        </w:rPr>
        <w:t>4</w:t>
      </w:r>
      <w:r w:rsidR="00FA764C" w:rsidRPr="008B553A">
        <w:rPr>
          <w:rFonts w:eastAsia="Arial"/>
          <w:sz w:val="28"/>
          <w:szCs w:val="28"/>
          <w:vertAlign w:val="superscript"/>
        </w:rPr>
        <w:t>+</w:t>
      </w:r>
      <w:r w:rsidR="00FA764C" w:rsidRPr="008B553A">
        <w:rPr>
          <w:rFonts w:eastAsia="Arial"/>
          <w:sz w:val="28"/>
          <w:szCs w:val="28"/>
          <w:lang w:val="vi-VN"/>
        </w:rPr>
        <w:t xml:space="preserve"> thành </w:t>
      </w:r>
      <w:r w:rsidR="00FA764C" w:rsidRPr="008B553A">
        <w:rPr>
          <w:rFonts w:eastAsia="Arial"/>
          <w:sz w:val="28"/>
          <w:szCs w:val="28"/>
        </w:rPr>
        <w:t>NO</w:t>
      </w:r>
      <w:r w:rsidR="00FA764C" w:rsidRPr="008B553A">
        <w:rPr>
          <w:rFonts w:eastAsia="Arial"/>
          <w:sz w:val="28"/>
          <w:szCs w:val="28"/>
          <w:vertAlign w:val="subscript"/>
        </w:rPr>
        <w:t>3</w:t>
      </w:r>
      <w:r w:rsidR="00FA764C" w:rsidRPr="008B553A">
        <w:rPr>
          <w:rFonts w:eastAsia="Arial"/>
          <w:sz w:val="28"/>
          <w:szCs w:val="28"/>
          <w:vertAlign w:val="superscript"/>
        </w:rPr>
        <w:t>-</w:t>
      </w:r>
      <w:r w:rsidR="00FA764C" w:rsidRPr="008B553A">
        <w:rPr>
          <w:rFonts w:eastAsia="Arial"/>
          <w:sz w:val="28"/>
          <w:szCs w:val="28"/>
          <w:lang w:val="vi-VN"/>
        </w:rPr>
        <w:t>, khử BOD</w:t>
      </w:r>
      <w:r w:rsidR="00FA764C" w:rsidRPr="008B553A">
        <w:rPr>
          <w:rFonts w:eastAsia="Arial"/>
          <w:sz w:val="28"/>
          <w:szCs w:val="28"/>
        </w:rPr>
        <w:t>);</w:t>
      </w:r>
      <w:r w:rsidR="004201F4" w:rsidRPr="008B553A">
        <w:rPr>
          <w:rFonts w:eastAsia="Arial"/>
          <w:sz w:val="28"/>
          <w:szCs w:val="28"/>
        </w:rPr>
        <w:t xml:space="preserve"> Bể lắng thứ cấp; </w:t>
      </w:r>
      <w:r w:rsidR="008B553A" w:rsidRPr="008B553A">
        <w:rPr>
          <w:rFonts w:eastAsia="Arial"/>
          <w:sz w:val="28"/>
          <w:szCs w:val="28"/>
        </w:rPr>
        <w:t>Bể trung gian và Bể khử trùng (</w:t>
      </w:r>
      <w:r w:rsidR="008B553A" w:rsidRPr="008B553A">
        <w:rPr>
          <w:sz w:val="28"/>
          <w:szCs w:val="28"/>
          <w:lang w:val="pt-BR"/>
        </w:rPr>
        <w:t>ổn định dòng nước để bơm hút lọc đưa lên cột lọc áp lực, loại bỏ hàm lượng TSS, TDS còn sót lại sau bể lắng thứ cấp).</w:t>
      </w:r>
      <w:r w:rsidR="00FA764C" w:rsidRPr="008B553A">
        <w:rPr>
          <w:rFonts w:eastAsia="Arial"/>
          <w:sz w:val="28"/>
          <w:szCs w:val="28"/>
        </w:rPr>
        <w:t xml:space="preserve"> </w:t>
      </w:r>
      <w:r w:rsidR="0083499A">
        <w:rPr>
          <w:rFonts w:eastAsia="Arial"/>
          <w:sz w:val="28"/>
          <w:szCs w:val="28"/>
        </w:rPr>
        <w:t>Sơ đồ quy trình xử lý như sau:</w:t>
      </w:r>
    </w:p>
    <w:p w:rsidR="00E762FD" w:rsidRPr="00E762FD" w:rsidRDefault="00E762FD" w:rsidP="001D7B23">
      <w:pPr>
        <w:widowControl w:val="0"/>
        <w:autoSpaceDE w:val="0"/>
        <w:autoSpaceDN w:val="0"/>
        <w:adjustRightInd w:val="0"/>
        <w:spacing w:before="60" w:line="240" w:lineRule="auto"/>
        <w:ind w:firstLine="567"/>
        <w:jc w:val="both"/>
        <w:rPr>
          <w:sz w:val="10"/>
          <w:szCs w:val="28"/>
        </w:rPr>
      </w:pPr>
    </w:p>
    <w:p w:rsidR="00B62DF5" w:rsidRDefault="00531246" w:rsidP="00DF500F">
      <w:pPr>
        <w:widowControl w:val="0"/>
        <w:autoSpaceDE w:val="0"/>
        <w:autoSpaceDN w:val="0"/>
        <w:adjustRightInd w:val="0"/>
        <w:spacing w:before="120" w:after="120" w:line="240" w:lineRule="auto"/>
        <w:ind w:firstLine="567"/>
        <w:jc w:val="both"/>
        <w:rPr>
          <w:sz w:val="28"/>
          <w:szCs w:val="28"/>
        </w:rPr>
      </w:pPr>
      <w:r w:rsidRPr="00A452C7">
        <w:rPr>
          <w:noProof/>
        </w:rPr>
        <w:drawing>
          <wp:inline distT="0" distB="0" distL="0" distR="0" wp14:anchorId="78CDB93A" wp14:editId="0747D352">
            <wp:extent cx="4965700" cy="5083932"/>
            <wp:effectExtent l="0" t="0" r="635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731"/>
                    <a:stretch/>
                  </pic:blipFill>
                  <pic:spPr bwMode="auto">
                    <a:xfrm>
                      <a:off x="0" y="0"/>
                      <a:ext cx="4965700" cy="5083932"/>
                    </a:xfrm>
                    <a:prstGeom prst="rect">
                      <a:avLst/>
                    </a:prstGeom>
                    <a:ln>
                      <a:noFill/>
                    </a:ln>
                    <a:extLst>
                      <a:ext uri="{53640926-AAD7-44D8-BBD7-CCE9431645EC}">
                        <a14:shadowObscured xmlns:a14="http://schemas.microsoft.com/office/drawing/2010/main"/>
                      </a:ext>
                    </a:extLst>
                  </pic:spPr>
                </pic:pic>
              </a:graphicData>
            </a:graphic>
          </wp:inline>
        </w:drawing>
      </w:r>
    </w:p>
    <w:p w:rsidR="00B23410" w:rsidRPr="00553DFE" w:rsidRDefault="00B23410" w:rsidP="00553DFE">
      <w:pPr>
        <w:widowControl w:val="0"/>
        <w:spacing w:before="60" w:line="240" w:lineRule="auto"/>
        <w:ind w:firstLine="567"/>
        <w:jc w:val="both"/>
        <w:rPr>
          <w:bCs/>
          <w:sz w:val="28"/>
          <w:szCs w:val="28"/>
        </w:rPr>
      </w:pPr>
      <w:r w:rsidRPr="00553DFE">
        <w:rPr>
          <w:bCs/>
          <w:sz w:val="28"/>
          <w:szCs w:val="28"/>
        </w:rPr>
        <w:t>- Hóa chất</w:t>
      </w:r>
      <w:r w:rsidR="00D876FA" w:rsidRPr="00553DFE">
        <w:rPr>
          <w:bCs/>
          <w:sz w:val="28"/>
          <w:szCs w:val="28"/>
        </w:rPr>
        <w:t>, vật liệu sử dụng:</w:t>
      </w:r>
      <w:r w:rsidRPr="00553DFE">
        <w:rPr>
          <w:bCs/>
          <w:sz w:val="28"/>
          <w:szCs w:val="28"/>
        </w:rPr>
        <w:t xml:space="preserve"> Clorin</w:t>
      </w:r>
      <w:r w:rsidR="00D876FA" w:rsidRPr="00553DFE">
        <w:rPr>
          <w:bCs/>
          <w:sz w:val="28"/>
          <w:szCs w:val="28"/>
        </w:rPr>
        <w:t xml:space="preserve"> (</w:t>
      </w:r>
      <w:r w:rsidRPr="00553DFE">
        <w:rPr>
          <w:bCs/>
          <w:sz w:val="28"/>
          <w:szCs w:val="28"/>
        </w:rPr>
        <w:t>600 kg/năm</w:t>
      </w:r>
      <w:r w:rsidR="00D876FA" w:rsidRPr="00553DFE">
        <w:rPr>
          <w:bCs/>
          <w:sz w:val="28"/>
          <w:szCs w:val="28"/>
        </w:rPr>
        <w:t>),</w:t>
      </w:r>
      <w:r w:rsidRPr="00553DFE">
        <w:rPr>
          <w:bCs/>
          <w:sz w:val="28"/>
          <w:szCs w:val="28"/>
        </w:rPr>
        <w:t xml:space="preserve"> Mật rỉ đường</w:t>
      </w:r>
      <w:r w:rsidR="00D876FA" w:rsidRPr="00553DFE">
        <w:rPr>
          <w:bCs/>
          <w:sz w:val="28"/>
          <w:szCs w:val="28"/>
        </w:rPr>
        <w:t xml:space="preserve"> (chất dinh dưỡng)</w:t>
      </w:r>
      <w:r w:rsidRPr="00553DFE">
        <w:rPr>
          <w:bCs/>
          <w:sz w:val="28"/>
          <w:szCs w:val="28"/>
        </w:rPr>
        <w:t>: 7.000 kg/năm.</w:t>
      </w:r>
    </w:p>
    <w:p w:rsidR="00B62DF5" w:rsidRPr="00553DFE" w:rsidRDefault="00DF1A5B" w:rsidP="00553DFE">
      <w:pPr>
        <w:widowControl w:val="0"/>
        <w:autoSpaceDE w:val="0"/>
        <w:autoSpaceDN w:val="0"/>
        <w:adjustRightInd w:val="0"/>
        <w:spacing w:before="60" w:line="240" w:lineRule="auto"/>
        <w:ind w:firstLine="567"/>
        <w:jc w:val="both"/>
        <w:rPr>
          <w:sz w:val="28"/>
          <w:szCs w:val="28"/>
          <w:lang w:val="nl-NL"/>
        </w:rPr>
      </w:pPr>
      <w:r w:rsidRPr="00553DFE">
        <w:rPr>
          <w:sz w:val="28"/>
          <w:szCs w:val="28"/>
          <w:lang w:val="nl-NL"/>
        </w:rPr>
        <w:t xml:space="preserve">Do hiện nay Giai đoạn 2 và 3 của dự án chưa hoàn thành công tác </w:t>
      </w:r>
      <w:r w:rsidR="00624450" w:rsidRPr="00553DFE">
        <w:rPr>
          <w:sz w:val="28"/>
          <w:szCs w:val="28"/>
          <w:lang w:val="nl-NL"/>
        </w:rPr>
        <w:t>giải phóng mặt bằng</w:t>
      </w:r>
      <w:r w:rsidRPr="00553DFE">
        <w:rPr>
          <w:sz w:val="28"/>
          <w:szCs w:val="28"/>
          <w:lang w:val="nl-NL"/>
        </w:rPr>
        <w:t xml:space="preserve"> nên Hệ thống xử lý nước thải tập trung </w:t>
      </w:r>
      <w:r w:rsidR="00D3690B" w:rsidRPr="00553DFE">
        <w:rPr>
          <w:sz w:val="28"/>
          <w:szCs w:val="28"/>
          <w:lang w:val="nl-NL"/>
        </w:rPr>
        <w:t xml:space="preserve">của toàn bộ dự án với công suất </w:t>
      </w:r>
      <w:r w:rsidRPr="00553DFE">
        <w:rPr>
          <w:sz w:val="28"/>
          <w:szCs w:val="28"/>
          <w:lang w:val="nl-NL"/>
        </w:rPr>
        <w:t>890m</w:t>
      </w:r>
      <w:r w:rsidRPr="00553DFE">
        <w:rPr>
          <w:sz w:val="28"/>
          <w:szCs w:val="28"/>
          <w:vertAlign w:val="superscript"/>
          <w:lang w:val="nl-NL"/>
        </w:rPr>
        <w:t>3</w:t>
      </w:r>
      <w:r w:rsidRPr="00553DFE">
        <w:rPr>
          <w:sz w:val="28"/>
          <w:szCs w:val="28"/>
          <w:lang w:val="nl-NL"/>
        </w:rPr>
        <w:t xml:space="preserve">/ngày.đêm (nằm trên đất giai đoạn 2) chưa được </w:t>
      </w:r>
      <w:r w:rsidR="00624450" w:rsidRPr="00553DFE">
        <w:rPr>
          <w:sz w:val="28"/>
          <w:szCs w:val="28"/>
          <w:lang w:val="nl-NL"/>
        </w:rPr>
        <w:t>đầu tư xây dựng</w:t>
      </w:r>
      <w:r w:rsidR="00D3690B" w:rsidRPr="00553DFE">
        <w:rPr>
          <w:sz w:val="28"/>
          <w:szCs w:val="28"/>
          <w:lang w:val="nl-NL"/>
        </w:rPr>
        <w:t xml:space="preserve">. </w:t>
      </w:r>
      <w:r w:rsidR="00D3690B" w:rsidRPr="00553DFE">
        <w:rPr>
          <w:bCs/>
          <w:sz w:val="28"/>
          <w:szCs w:val="28"/>
          <w:lang w:val="es-ES"/>
        </w:rPr>
        <w:t>Trạm xử lý nước thải công suất 220m</w:t>
      </w:r>
      <w:r w:rsidR="00D3690B" w:rsidRPr="00553DFE">
        <w:rPr>
          <w:bCs/>
          <w:sz w:val="28"/>
          <w:szCs w:val="28"/>
          <w:vertAlign w:val="superscript"/>
          <w:lang w:val="es-ES"/>
        </w:rPr>
        <w:t>3</w:t>
      </w:r>
      <w:r w:rsidR="00D3690B" w:rsidRPr="00553DFE">
        <w:rPr>
          <w:bCs/>
          <w:sz w:val="28"/>
          <w:szCs w:val="28"/>
          <w:lang w:val="es-ES"/>
        </w:rPr>
        <w:t>/ngày.đêm</w:t>
      </w:r>
      <w:r w:rsidR="00D3690B" w:rsidRPr="00553DFE">
        <w:rPr>
          <w:sz w:val="28"/>
          <w:szCs w:val="28"/>
          <w:lang w:val="nl-NL"/>
        </w:rPr>
        <w:t xml:space="preserve"> </w:t>
      </w:r>
      <w:r w:rsidR="00624450" w:rsidRPr="00553DFE">
        <w:rPr>
          <w:sz w:val="28"/>
          <w:szCs w:val="28"/>
          <w:lang w:val="nl-NL"/>
        </w:rPr>
        <w:t xml:space="preserve">(công trình tạm) </w:t>
      </w:r>
      <w:r w:rsidR="00D3690B" w:rsidRPr="00553DFE">
        <w:rPr>
          <w:sz w:val="28"/>
          <w:szCs w:val="28"/>
          <w:lang w:val="nl-NL"/>
        </w:rPr>
        <w:t xml:space="preserve">được đầu tư xây dựng nhằm mục đích phục vụ xử lý nước thải sinh hoạt cho Giai đoạn 1 của dự án, </w:t>
      </w:r>
      <w:r w:rsidR="00624450" w:rsidRPr="00553DFE">
        <w:rPr>
          <w:sz w:val="28"/>
          <w:szCs w:val="28"/>
          <w:lang w:val="nl-NL"/>
        </w:rPr>
        <w:t>s</w:t>
      </w:r>
      <w:r w:rsidRPr="00553DFE">
        <w:rPr>
          <w:sz w:val="28"/>
          <w:szCs w:val="28"/>
          <w:lang w:val="nl-NL"/>
        </w:rPr>
        <w:t>au khi công trình xử lý nước thải tập trung 890m</w:t>
      </w:r>
      <w:r w:rsidRPr="00553DFE">
        <w:rPr>
          <w:sz w:val="28"/>
          <w:szCs w:val="28"/>
          <w:vertAlign w:val="superscript"/>
          <w:lang w:val="nl-NL"/>
        </w:rPr>
        <w:t>3</w:t>
      </w:r>
      <w:r w:rsidRPr="00553DFE">
        <w:rPr>
          <w:sz w:val="28"/>
          <w:szCs w:val="28"/>
          <w:lang w:val="nl-NL"/>
        </w:rPr>
        <w:t>/ngày.đêm hoàn thiện</w:t>
      </w:r>
      <w:r w:rsidR="00624450" w:rsidRPr="00553DFE">
        <w:rPr>
          <w:sz w:val="28"/>
          <w:szCs w:val="28"/>
          <w:lang w:val="nl-NL"/>
        </w:rPr>
        <w:t xml:space="preserve"> sẽ </w:t>
      </w:r>
      <w:r w:rsidRPr="00553DFE">
        <w:rPr>
          <w:sz w:val="28"/>
          <w:szCs w:val="28"/>
          <w:lang w:val="nl-NL"/>
        </w:rPr>
        <w:t xml:space="preserve">tháo dỡ, di dời các module của </w:t>
      </w:r>
      <w:r w:rsidR="00F35999" w:rsidRPr="00553DFE">
        <w:rPr>
          <w:bCs/>
          <w:sz w:val="28"/>
          <w:szCs w:val="28"/>
          <w:lang w:val="es-ES"/>
        </w:rPr>
        <w:t xml:space="preserve">Trạm xử lý nước thải này </w:t>
      </w:r>
      <w:r w:rsidRPr="00553DFE">
        <w:rPr>
          <w:sz w:val="28"/>
          <w:szCs w:val="28"/>
          <w:lang w:val="nl-NL"/>
        </w:rPr>
        <w:t xml:space="preserve">về lắp đặt tại </w:t>
      </w:r>
      <w:r w:rsidR="00F35999" w:rsidRPr="00553DFE">
        <w:rPr>
          <w:sz w:val="28"/>
          <w:szCs w:val="28"/>
          <w:lang w:val="nl-NL"/>
        </w:rPr>
        <w:t>Hệ thống</w:t>
      </w:r>
      <w:r w:rsidRPr="00553DFE">
        <w:rPr>
          <w:sz w:val="28"/>
          <w:szCs w:val="28"/>
          <w:lang w:val="nl-NL"/>
        </w:rPr>
        <w:t xml:space="preserve"> xử lý nước thải tập trung </w:t>
      </w:r>
      <w:r w:rsidR="00F35999" w:rsidRPr="00553DFE">
        <w:rPr>
          <w:sz w:val="28"/>
          <w:szCs w:val="28"/>
          <w:lang w:val="nl-NL"/>
        </w:rPr>
        <w:t xml:space="preserve">công suất </w:t>
      </w:r>
      <w:r w:rsidRPr="00553DFE">
        <w:rPr>
          <w:sz w:val="28"/>
          <w:szCs w:val="28"/>
          <w:lang w:val="nl-NL"/>
        </w:rPr>
        <w:t>890m</w:t>
      </w:r>
      <w:r w:rsidRPr="00553DFE">
        <w:rPr>
          <w:sz w:val="28"/>
          <w:szCs w:val="28"/>
          <w:vertAlign w:val="superscript"/>
          <w:lang w:val="nl-NL"/>
        </w:rPr>
        <w:t>3</w:t>
      </w:r>
      <w:r w:rsidRPr="00553DFE">
        <w:rPr>
          <w:sz w:val="28"/>
          <w:szCs w:val="28"/>
          <w:lang w:val="nl-NL"/>
        </w:rPr>
        <w:t xml:space="preserve">/ngày.đêm, </w:t>
      </w:r>
      <w:r w:rsidR="00F35999" w:rsidRPr="00553DFE">
        <w:rPr>
          <w:sz w:val="28"/>
          <w:szCs w:val="28"/>
          <w:lang w:val="nl-NL"/>
        </w:rPr>
        <w:t xml:space="preserve">đồng thời </w:t>
      </w:r>
      <w:r w:rsidRPr="00553DFE">
        <w:rPr>
          <w:sz w:val="28"/>
          <w:szCs w:val="28"/>
          <w:lang w:val="nl-NL"/>
        </w:rPr>
        <w:lastRenderedPageBreak/>
        <w:t xml:space="preserve">thực hiện đấu nối nước thải của </w:t>
      </w:r>
      <w:r w:rsidR="00F35999" w:rsidRPr="00553DFE">
        <w:rPr>
          <w:sz w:val="28"/>
          <w:szCs w:val="28"/>
          <w:lang w:val="nl-NL"/>
        </w:rPr>
        <w:t>G</w:t>
      </w:r>
      <w:r w:rsidRPr="00553DFE">
        <w:rPr>
          <w:sz w:val="28"/>
          <w:szCs w:val="28"/>
          <w:lang w:val="nl-NL"/>
        </w:rPr>
        <w:t xml:space="preserve">iai đoạn 1 về </w:t>
      </w:r>
      <w:r w:rsidR="00F35999" w:rsidRPr="00553DFE">
        <w:rPr>
          <w:sz w:val="28"/>
          <w:szCs w:val="28"/>
          <w:lang w:val="nl-NL"/>
        </w:rPr>
        <w:t xml:space="preserve">Hệ thống xử lý nước thải tập trung </w:t>
      </w:r>
      <w:r w:rsidRPr="00553DFE">
        <w:rPr>
          <w:sz w:val="28"/>
          <w:szCs w:val="28"/>
          <w:lang w:val="nl-NL"/>
        </w:rPr>
        <w:t xml:space="preserve">theo </w:t>
      </w:r>
      <w:r w:rsidR="00624450" w:rsidRPr="00553DFE">
        <w:rPr>
          <w:sz w:val="28"/>
          <w:szCs w:val="28"/>
          <w:lang w:val="nl-NL"/>
        </w:rPr>
        <w:t>Q</w:t>
      </w:r>
      <w:r w:rsidRPr="00553DFE">
        <w:rPr>
          <w:sz w:val="28"/>
          <w:szCs w:val="28"/>
          <w:lang w:val="nl-NL"/>
        </w:rPr>
        <w:t xml:space="preserve">uy hoạch </w:t>
      </w:r>
      <w:r w:rsidR="00624450" w:rsidRPr="00553DFE">
        <w:rPr>
          <w:sz w:val="28"/>
          <w:szCs w:val="28"/>
          <w:lang w:val="nl-NL"/>
        </w:rPr>
        <w:t xml:space="preserve">chi tiết </w:t>
      </w:r>
      <w:r w:rsidRPr="00553DFE">
        <w:rPr>
          <w:sz w:val="28"/>
          <w:szCs w:val="28"/>
          <w:lang w:val="nl-NL"/>
        </w:rPr>
        <w:t xml:space="preserve">1/500 </w:t>
      </w:r>
      <w:r w:rsidR="00624450" w:rsidRPr="00553DFE">
        <w:rPr>
          <w:sz w:val="28"/>
          <w:szCs w:val="28"/>
          <w:lang w:val="nl-NL"/>
        </w:rPr>
        <w:t>của dự án Khu đô thị mới Hữu Lũng</w:t>
      </w:r>
      <w:r w:rsidRPr="00553DFE">
        <w:rPr>
          <w:sz w:val="28"/>
          <w:szCs w:val="28"/>
          <w:lang w:val="nl-NL"/>
        </w:rPr>
        <w:t>.</w:t>
      </w:r>
    </w:p>
    <w:p w:rsidR="00F35999" w:rsidRPr="00553DFE" w:rsidRDefault="00F35999" w:rsidP="00553DFE">
      <w:pPr>
        <w:widowControl w:val="0"/>
        <w:autoSpaceDE w:val="0"/>
        <w:autoSpaceDN w:val="0"/>
        <w:adjustRightInd w:val="0"/>
        <w:spacing w:before="60" w:line="240" w:lineRule="auto"/>
        <w:ind w:firstLine="567"/>
        <w:jc w:val="both"/>
        <w:rPr>
          <w:rFonts w:eastAsia="Times New Roman"/>
          <w:b/>
          <w:sz w:val="28"/>
          <w:szCs w:val="28"/>
        </w:rPr>
      </w:pPr>
      <w:r w:rsidRPr="00553DFE">
        <w:rPr>
          <w:rFonts w:eastAsia="Times New Roman"/>
          <w:b/>
          <w:sz w:val="28"/>
          <w:szCs w:val="28"/>
        </w:rPr>
        <w:t>2. Biện pháp, công trình, thiết bị phòng ngừa, ứng phó sự cố:</w:t>
      </w:r>
    </w:p>
    <w:p w:rsidR="00BF557A" w:rsidRPr="00553DFE" w:rsidRDefault="00BF557A" w:rsidP="00553DFE">
      <w:pPr>
        <w:pStyle w:val="ListParagraph"/>
        <w:widowControl w:val="0"/>
        <w:tabs>
          <w:tab w:val="left" w:pos="720"/>
        </w:tabs>
        <w:spacing w:before="60" w:line="240" w:lineRule="auto"/>
        <w:ind w:left="0" w:firstLine="567"/>
        <w:contextualSpacing w:val="0"/>
        <w:jc w:val="both"/>
        <w:rPr>
          <w:sz w:val="28"/>
          <w:szCs w:val="28"/>
          <w:lang w:val="es-ES"/>
        </w:rPr>
      </w:pPr>
      <w:r w:rsidRPr="00553DFE">
        <w:rPr>
          <w:sz w:val="28"/>
          <w:szCs w:val="28"/>
          <w:lang w:val="es-ES"/>
        </w:rPr>
        <w:t xml:space="preserve">- Thiết kế, xây dựng </w:t>
      </w:r>
      <w:r w:rsidR="002E677F" w:rsidRPr="00553DFE">
        <w:rPr>
          <w:sz w:val="28"/>
          <w:szCs w:val="28"/>
          <w:lang w:val="es-ES"/>
        </w:rPr>
        <w:t>T</w:t>
      </w:r>
      <w:r w:rsidRPr="00553DFE">
        <w:rPr>
          <w:sz w:val="28"/>
          <w:szCs w:val="28"/>
          <w:lang w:val="es-ES"/>
        </w:rPr>
        <w:t>rạm xử lý nước thải theo đúng quy chuẩn, công suất xử lý đảm bảo xử lý triệt để nước thải phát sinh</w:t>
      </w:r>
      <w:r w:rsidR="002E677F" w:rsidRPr="00553DFE">
        <w:rPr>
          <w:sz w:val="28"/>
          <w:szCs w:val="28"/>
          <w:lang w:val="es-ES"/>
        </w:rPr>
        <w:t>; t</w:t>
      </w:r>
      <w:r w:rsidRPr="00553DFE">
        <w:rPr>
          <w:sz w:val="28"/>
          <w:szCs w:val="28"/>
          <w:lang w:val="es-ES"/>
        </w:rPr>
        <w:t>hường xuyên kiể</w:t>
      </w:r>
      <w:r w:rsidR="002E677F" w:rsidRPr="00553DFE">
        <w:rPr>
          <w:sz w:val="28"/>
          <w:szCs w:val="28"/>
          <w:lang w:val="es-ES"/>
        </w:rPr>
        <w:t>m tra, b</w:t>
      </w:r>
      <w:r w:rsidRPr="00553DFE">
        <w:rPr>
          <w:sz w:val="28"/>
          <w:szCs w:val="28"/>
          <w:lang w:val="es-ES"/>
        </w:rPr>
        <w:t>ố trí cán bộ có trình độ chuyên môn và kinh nghiệm vận hành trạm xử lý nước thải.</w:t>
      </w:r>
    </w:p>
    <w:p w:rsidR="00BF557A" w:rsidRPr="00553DFE" w:rsidRDefault="002E677F" w:rsidP="00553DFE">
      <w:pPr>
        <w:pStyle w:val="ListParagraph"/>
        <w:widowControl w:val="0"/>
        <w:tabs>
          <w:tab w:val="left" w:pos="720"/>
        </w:tabs>
        <w:spacing w:before="60" w:line="240" w:lineRule="auto"/>
        <w:ind w:left="0" w:firstLine="567"/>
        <w:contextualSpacing w:val="0"/>
        <w:jc w:val="both"/>
        <w:rPr>
          <w:sz w:val="28"/>
          <w:szCs w:val="28"/>
          <w:lang w:val="es-ES"/>
        </w:rPr>
      </w:pPr>
      <w:r w:rsidRPr="00553DFE">
        <w:rPr>
          <w:sz w:val="28"/>
          <w:szCs w:val="28"/>
          <w:lang w:val="es-ES"/>
        </w:rPr>
        <w:t>-</w:t>
      </w:r>
      <w:r w:rsidR="00BF557A" w:rsidRPr="00553DFE">
        <w:rPr>
          <w:sz w:val="28"/>
          <w:szCs w:val="28"/>
          <w:lang w:val="es-ES"/>
        </w:rPr>
        <w:t xml:space="preserve"> </w:t>
      </w:r>
      <w:r w:rsidRPr="00553DFE">
        <w:rPr>
          <w:sz w:val="28"/>
          <w:szCs w:val="28"/>
          <w:lang w:val="es-ES"/>
        </w:rPr>
        <w:t>Ứng phó</w:t>
      </w:r>
      <w:r w:rsidR="00BF557A" w:rsidRPr="00553DFE">
        <w:rPr>
          <w:sz w:val="28"/>
          <w:szCs w:val="28"/>
          <w:lang w:val="es-ES"/>
        </w:rPr>
        <w:t xml:space="preserve"> sự cố mất điện: Trong thời gian ngắn, tạm thời lưu giữ nước thải trong bể thu gom. Nếu quá 4-6 tiếng mất điện, tiến hành sử dụng máy phát điện dự phòng cho trạm xử</w:t>
      </w:r>
      <w:r w:rsidRPr="00553DFE">
        <w:rPr>
          <w:sz w:val="28"/>
          <w:szCs w:val="28"/>
          <w:lang w:val="es-ES"/>
        </w:rPr>
        <w:t xml:space="preserve"> lý.</w:t>
      </w:r>
    </w:p>
    <w:p w:rsidR="00BF557A" w:rsidRPr="00553DFE" w:rsidRDefault="002E677F" w:rsidP="00553DFE">
      <w:pPr>
        <w:pStyle w:val="ListParagraph"/>
        <w:widowControl w:val="0"/>
        <w:spacing w:before="60" w:line="240" w:lineRule="auto"/>
        <w:ind w:left="0" w:firstLine="567"/>
        <w:jc w:val="both"/>
        <w:rPr>
          <w:sz w:val="28"/>
          <w:szCs w:val="28"/>
          <w:lang w:val="es-ES"/>
        </w:rPr>
      </w:pPr>
      <w:r w:rsidRPr="00553DFE">
        <w:rPr>
          <w:sz w:val="28"/>
          <w:szCs w:val="28"/>
          <w:lang w:val="es-ES"/>
        </w:rPr>
        <w:t>- Ứng phó</w:t>
      </w:r>
      <w:r w:rsidR="00BF557A" w:rsidRPr="00553DFE">
        <w:rPr>
          <w:sz w:val="28"/>
          <w:szCs w:val="28"/>
          <w:lang w:val="es-ES"/>
        </w:rPr>
        <w:t xml:space="preserve"> lỗi sự cố thiết bị (bơm nước thải, máy thổi kh</w:t>
      </w:r>
      <w:r w:rsidRPr="00553DFE">
        <w:rPr>
          <w:sz w:val="28"/>
          <w:szCs w:val="28"/>
          <w:lang w:val="es-ES"/>
        </w:rPr>
        <w:t>í</w:t>
      </w:r>
      <w:r w:rsidR="00BF557A" w:rsidRPr="00553DFE">
        <w:rPr>
          <w:sz w:val="28"/>
          <w:szCs w:val="28"/>
          <w:lang w:val="es-ES"/>
        </w:rPr>
        <w:t>,...): Các thiết bị trong hệ thống xử lý nước thải trang bị thêm các thiết bị dự phòng. Nếu xảy ra lỗi thiết bị, chuyển sang sử dụng thiết bị dự phòng và đưa thiết bị hỏng hóc đi sửa chữa.</w:t>
      </w:r>
    </w:p>
    <w:p w:rsidR="00BF557A" w:rsidRPr="00553DFE" w:rsidRDefault="00437979" w:rsidP="00553DFE">
      <w:pPr>
        <w:pStyle w:val="ListParagraph"/>
        <w:widowControl w:val="0"/>
        <w:spacing w:before="60" w:line="240" w:lineRule="auto"/>
        <w:ind w:left="0" w:firstLine="567"/>
        <w:jc w:val="both"/>
        <w:rPr>
          <w:sz w:val="28"/>
          <w:szCs w:val="28"/>
          <w:lang w:val="es-ES"/>
        </w:rPr>
      </w:pPr>
      <w:r w:rsidRPr="00553DFE">
        <w:rPr>
          <w:sz w:val="28"/>
          <w:szCs w:val="28"/>
          <w:lang w:val="es-ES"/>
        </w:rPr>
        <w:t>- Ứng phó</w:t>
      </w:r>
      <w:r w:rsidR="00BF557A" w:rsidRPr="00553DFE">
        <w:rPr>
          <w:sz w:val="28"/>
          <w:szCs w:val="28"/>
          <w:lang w:val="es-ES"/>
        </w:rPr>
        <w:t xml:space="preserve"> sự cố chết vi sinh: Tăng lưu lượng khí hoặc giảm tải trọng, kiểm tra và điều chỉnh nồng độ pH vì pH cao hay thấp đều ảnh hướng đến sự sống của vi sinh vật. Trường hợp vi sinh vật không còn khả năng ho</w:t>
      </w:r>
      <w:r w:rsidRPr="00553DFE">
        <w:rPr>
          <w:sz w:val="28"/>
          <w:szCs w:val="28"/>
          <w:lang w:val="es-ES"/>
        </w:rPr>
        <w:t>ạ</w:t>
      </w:r>
      <w:r w:rsidR="00BF557A" w:rsidRPr="00553DFE">
        <w:rPr>
          <w:sz w:val="28"/>
          <w:szCs w:val="28"/>
          <w:lang w:val="es-ES"/>
        </w:rPr>
        <w:t xml:space="preserve">t động thì bổ sung bùn hoạt tính vào bể và tăng cường sục khí cung cấp oxy cho vi sinh vật. </w:t>
      </w:r>
    </w:p>
    <w:p w:rsidR="00BF557A" w:rsidRPr="00553DFE" w:rsidRDefault="00437979" w:rsidP="00553DFE">
      <w:pPr>
        <w:pStyle w:val="ListParagraph"/>
        <w:widowControl w:val="0"/>
        <w:spacing w:before="60" w:line="240" w:lineRule="auto"/>
        <w:ind w:left="0" w:firstLine="567"/>
        <w:jc w:val="both"/>
        <w:rPr>
          <w:sz w:val="28"/>
          <w:szCs w:val="28"/>
          <w:lang w:val="es-ES"/>
        </w:rPr>
      </w:pPr>
      <w:r w:rsidRPr="00553DFE">
        <w:rPr>
          <w:sz w:val="28"/>
          <w:szCs w:val="28"/>
          <w:lang w:val="es-ES"/>
        </w:rPr>
        <w:t>- Ứng phó</w:t>
      </w:r>
      <w:r w:rsidR="00BF557A" w:rsidRPr="00553DFE">
        <w:rPr>
          <w:sz w:val="28"/>
          <w:szCs w:val="28"/>
          <w:lang w:val="es-ES"/>
        </w:rPr>
        <w:t xml:space="preserve"> trường hợp không lắng hoặc lắng kém trong ngăn lắng: Kiểm tra lại lưu lượng và tốc độ dòng chảy qua bể lắng để điều chỉnh hợp lý. </w:t>
      </w:r>
    </w:p>
    <w:p w:rsidR="00BF557A" w:rsidRPr="00553DFE" w:rsidRDefault="00437979" w:rsidP="00553DFE">
      <w:pPr>
        <w:pStyle w:val="ListParagraph"/>
        <w:widowControl w:val="0"/>
        <w:spacing w:before="60" w:line="240" w:lineRule="auto"/>
        <w:ind w:left="0" w:firstLine="567"/>
        <w:jc w:val="both"/>
        <w:rPr>
          <w:sz w:val="28"/>
          <w:szCs w:val="28"/>
          <w:lang w:val="es-ES"/>
        </w:rPr>
      </w:pPr>
      <w:r w:rsidRPr="00553DFE">
        <w:rPr>
          <w:sz w:val="28"/>
          <w:szCs w:val="28"/>
          <w:lang w:val="es-ES"/>
        </w:rPr>
        <w:t>- Ứng phó</w:t>
      </w:r>
      <w:r w:rsidR="00BF557A" w:rsidRPr="00553DFE">
        <w:rPr>
          <w:sz w:val="28"/>
          <w:szCs w:val="28"/>
          <w:lang w:val="es-ES"/>
        </w:rPr>
        <w:t xml:space="preserve"> </w:t>
      </w:r>
      <w:r w:rsidRPr="00553DFE">
        <w:rPr>
          <w:sz w:val="28"/>
          <w:szCs w:val="28"/>
          <w:lang w:val="es-ES"/>
        </w:rPr>
        <w:t>đ</w:t>
      </w:r>
      <w:r w:rsidR="00BF557A" w:rsidRPr="00553DFE">
        <w:rPr>
          <w:sz w:val="28"/>
          <w:szCs w:val="28"/>
          <w:lang w:val="es-ES"/>
        </w:rPr>
        <w:t>ối với mùi hôi từ hệ thống xử lý nước thải: Xem xét lại toàn bộ quy trình vận hành</w:t>
      </w:r>
      <w:r w:rsidR="00AC6A1E" w:rsidRPr="00553DFE">
        <w:rPr>
          <w:sz w:val="28"/>
          <w:szCs w:val="28"/>
          <w:lang w:val="es-ES"/>
        </w:rPr>
        <w:t xml:space="preserve"> khiến</w:t>
      </w:r>
      <w:r w:rsidR="00BF557A" w:rsidRPr="00553DFE">
        <w:rPr>
          <w:sz w:val="28"/>
          <w:szCs w:val="28"/>
          <w:lang w:val="es-ES"/>
        </w:rPr>
        <w:t xml:space="preserve"> vi sinh trong hệ thố</w:t>
      </w:r>
      <w:r w:rsidR="00AC6A1E" w:rsidRPr="00553DFE">
        <w:rPr>
          <w:sz w:val="28"/>
          <w:szCs w:val="28"/>
          <w:lang w:val="es-ES"/>
        </w:rPr>
        <w:t xml:space="preserve">ng </w:t>
      </w:r>
      <w:r w:rsidR="00BF557A" w:rsidRPr="00553DFE">
        <w:rPr>
          <w:sz w:val="28"/>
          <w:szCs w:val="28"/>
          <w:lang w:val="es-ES"/>
        </w:rPr>
        <w:t xml:space="preserve">chết và phân hủy, tiến hành khắc phục bằng cách </w:t>
      </w:r>
      <w:r w:rsidR="00AC6A1E" w:rsidRPr="00553DFE">
        <w:rPr>
          <w:sz w:val="28"/>
          <w:szCs w:val="28"/>
          <w:lang w:val="es-ES"/>
        </w:rPr>
        <w:t xml:space="preserve">thu hồi, </w:t>
      </w:r>
      <w:r w:rsidR="00BF557A" w:rsidRPr="00553DFE">
        <w:rPr>
          <w:sz w:val="28"/>
          <w:szCs w:val="28"/>
          <w:lang w:val="es-ES"/>
        </w:rPr>
        <w:t>bổ s</w:t>
      </w:r>
      <w:r w:rsidR="00AC6A1E" w:rsidRPr="00553DFE">
        <w:rPr>
          <w:sz w:val="28"/>
          <w:szCs w:val="28"/>
          <w:lang w:val="es-ES"/>
        </w:rPr>
        <w:t>u</w:t>
      </w:r>
      <w:r w:rsidR="00BF557A" w:rsidRPr="00553DFE">
        <w:rPr>
          <w:sz w:val="28"/>
          <w:szCs w:val="28"/>
          <w:lang w:val="es-ES"/>
        </w:rPr>
        <w:t>ng bùn hoạt tính vào bể và tặng cường sục khí cung cấp oxy cho vi sin</w:t>
      </w:r>
      <w:r w:rsidR="00AC6A1E" w:rsidRPr="00553DFE">
        <w:rPr>
          <w:sz w:val="28"/>
          <w:szCs w:val="28"/>
          <w:lang w:val="es-ES"/>
        </w:rPr>
        <w:t>h</w:t>
      </w:r>
      <w:r w:rsidR="00BF557A" w:rsidRPr="00553DFE">
        <w:rPr>
          <w:sz w:val="28"/>
          <w:szCs w:val="28"/>
          <w:lang w:val="es-ES"/>
        </w:rPr>
        <w:t xml:space="preserve"> v</w:t>
      </w:r>
      <w:r w:rsidR="00AC6A1E" w:rsidRPr="00553DFE">
        <w:rPr>
          <w:sz w:val="28"/>
          <w:szCs w:val="28"/>
          <w:lang w:val="es-ES"/>
        </w:rPr>
        <w:t>ậ</w:t>
      </w:r>
      <w:r w:rsidR="00BF557A" w:rsidRPr="00553DFE">
        <w:rPr>
          <w:sz w:val="28"/>
          <w:szCs w:val="28"/>
          <w:lang w:val="es-ES"/>
        </w:rPr>
        <w:t xml:space="preserve">t. Đồng thời, để khắc phục mùi hôi tức thời tiến hành phun chế phẩm EM để khử mùi ngay. </w:t>
      </w:r>
    </w:p>
    <w:p w:rsidR="00F35999" w:rsidRPr="00553DFE" w:rsidRDefault="00BF557A" w:rsidP="00553DFE">
      <w:pPr>
        <w:pStyle w:val="Footer"/>
        <w:widowControl w:val="0"/>
        <w:spacing w:before="60"/>
        <w:ind w:firstLine="539"/>
        <w:jc w:val="both"/>
        <w:rPr>
          <w:color w:val="auto"/>
          <w:sz w:val="28"/>
          <w:szCs w:val="28"/>
        </w:rPr>
      </w:pPr>
      <w:r w:rsidRPr="00553DFE">
        <w:rPr>
          <w:color w:val="auto"/>
          <w:sz w:val="28"/>
          <w:szCs w:val="28"/>
          <w:lang w:val="es-ES"/>
        </w:rPr>
        <w:t xml:space="preserve">- </w:t>
      </w:r>
      <w:r w:rsidR="00AC6A1E" w:rsidRPr="00553DFE">
        <w:rPr>
          <w:color w:val="auto"/>
          <w:sz w:val="28"/>
          <w:szCs w:val="28"/>
          <w:lang w:val="es-ES"/>
        </w:rPr>
        <w:t xml:space="preserve">Phối hợp tốt với các cơ quan chức năng, chính quyền địa phương kiểm tra, </w:t>
      </w:r>
      <w:r w:rsidRPr="00553DFE">
        <w:rPr>
          <w:color w:val="auto"/>
          <w:sz w:val="28"/>
          <w:szCs w:val="28"/>
          <w:lang w:val="es-ES"/>
        </w:rPr>
        <w:t xml:space="preserve">khắc phục sớm nhất có thể. Trường hợp sự cố tại </w:t>
      </w:r>
      <w:r w:rsidR="007C59C3" w:rsidRPr="00553DFE">
        <w:rPr>
          <w:color w:val="auto"/>
          <w:sz w:val="28"/>
          <w:szCs w:val="28"/>
          <w:lang w:val="es-ES"/>
        </w:rPr>
        <w:t>T</w:t>
      </w:r>
      <w:r w:rsidRPr="00553DFE">
        <w:rPr>
          <w:color w:val="auto"/>
          <w:sz w:val="28"/>
          <w:szCs w:val="28"/>
          <w:lang w:val="es-ES"/>
        </w:rPr>
        <w:t>rạm xử lý nước thải chưa thể khắc phục nhanh, tạm dừng hoạt động của trạm</w:t>
      </w:r>
      <w:r w:rsidR="007C59C3" w:rsidRPr="00553DFE">
        <w:rPr>
          <w:color w:val="auto"/>
          <w:sz w:val="28"/>
          <w:szCs w:val="28"/>
          <w:lang w:val="es-ES"/>
        </w:rPr>
        <w:t xml:space="preserve"> và</w:t>
      </w:r>
      <w:r w:rsidRPr="00553DFE">
        <w:rPr>
          <w:color w:val="auto"/>
          <w:sz w:val="28"/>
          <w:szCs w:val="28"/>
          <w:lang w:val="es-ES"/>
        </w:rPr>
        <w:t xml:space="preserve"> liên hệ với đơn vị sửa chữa khắc phục kịp thời. Nếu trường hợp sự cố xảy ra kéo dài, chủ động thuê đơn vị có chức năng tới thu gom, vận chuyển nước thả</w:t>
      </w:r>
      <w:r w:rsidR="007C59C3" w:rsidRPr="00553DFE">
        <w:rPr>
          <w:color w:val="auto"/>
          <w:sz w:val="28"/>
          <w:szCs w:val="28"/>
          <w:lang w:val="es-ES"/>
        </w:rPr>
        <w:t>.</w:t>
      </w:r>
    </w:p>
    <w:p w:rsidR="00F35999" w:rsidRPr="00553DFE" w:rsidRDefault="00F35999" w:rsidP="00553DFE">
      <w:pPr>
        <w:widowControl w:val="0"/>
        <w:autoSpaceDE w:val="0"/>
        <w:autoSpaceDN w:val="0"/>
        <w:adjustRightInd w:val="0"/>
        <w:spacing w:before="60" w:line="240" w:lineRule="auto"/>
        <w:ind w:firstLine="567"/>
        <w:jc w:val="both"/>
        <w:rPr>
          <w:b/>
          <w:bCs/>
          <w:sz w:val="28"/>
          <w:szCs w:val="28"/>
        </w:rPr>
      </w:pPr>
      <w:r w:rsidRPr="00553DFE">
        <w:rPr>
          <w:b/>
          <w:bCs/>
          <w:sz w:val="28"/>
          <w:szCs w:val="28"/>
        </w:rPr>
        <w:t>3</w:t>
      </w:r>
      <w:r w:rsidR="00F13520" w:rsidRPr="00553DFE">
        <w:rPr>
          <w:b/>
          <w:bCs/>
          <w:sz w:val="28"/>
          <w:szCs w:val="28"/>
        </w:rPr>
        <w:t xml:space="preserve">. </w:t>
      </w:r>
      <w:r w:rsidR="007C59C3" w:rsidRPr="00553DFE">
        <w:rPr>
          <w:b/>
          <w:bCs/>
          <w:sz w:val="28"/>
          <w:szCs w:val="28"/>
        </w:rPr>
        <w:t>Kế hoạch vận hành thử nghiệm công trình xử lý nước thải</w:t>
      </w:r>
    </w:p>
    <w:p w:rsidR="007C59C3" w:rsidRPr="00553DFE" w:rsidRDefault="007C59C3" w:rsidP="00553DFE">
      <w:pPr>
        <w:spacing w:before="60" w:line="240" w:lineRule="auto"/>
        <w:ind w:firstLine="567"/>
        <w:rPr>
          <w:b/>
          <w:i/>
          <w:sz w:val="28"/>
          <w:szCs w:val="28"/>
        </w:rPr>
      </w:pPr>
      <w:r w:rsidRPr="00553DFE">
        <w:rPr>
          <w:b/>
          <w:i/>
          <w:sz w:val="28"/>
          <w:szCs w:val="28"/>
        </w:rPr>
        <w:t>3.1. Thời gian vận hành thử nghiệm</w:t>
      </w:r>
      <w:r w:rsidR="006B6A95" w:rsidRPr="00553DFE">
        <w:rPr>
          <w:b/>
          <w:i/>
          <w:sz w:val="28"/>
          <w:szCs w:val="28"/>
        </w:rPr>
        <w:t>:</w:t>
      </w:r>
    </w:p>
    <w:p w:rsidR="006B6A95" w:rsidRDefault="006B6A95" w:rsidP="00553DFE">
      <w:pPr>
        <w:spacing w:before="60" w:line="240" w:lineRule="auto"/>
        <w:ind w:firstLine="567"/>
        <w:rPr>
          <w:sz w:val="28"/>
          <w:szCs w:val="28"/>
          <w:lang w:val="sv-SE" w:eastAsia="ja-JP"/>
        </w:rPr>
      </w:pPr>
      <w:r w:rsidRPr="00553DFE">
        <w:rPr>
          <w:sz w:val="28"/>
          <w:szCs w:val="28"/>
          <w:lang w:val="sv-SE" w:eastAsia="ja-JP"/>
        </w:rPr>
        <w:t>Thời gian dự kiến thực hiện vận hành thử nghiệm cụ thể như sau:</w:t>
      </w:r>
    </w:p>
    <w:p w:rsidR="00553DFE" w:rsidRPr="00553DFE" w:rsidRDefault="00553DFE" w:rsidP="0087050B">
      <w:pPr>
        <w:spacing w:before="60" w:line="240" w:lineRule="auto"/>
        <w:ind w:firstLine="567"/>
        <w:jc w:val="center"/>
        <w:rPr>
          <w:sz w:val="10"/>
          <w:szCs w:val="28"/>
          <w:lang w:val="sv-SE" w:eastAsia="ja-JP"/>
        </w:rPr>
      </w:pP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984"/>
        <w:gridCol w:w="2410"/>
        <w:gridCol w:w="1559"/>
        <w:gridCol w:w="2693"/>
      </w:tblGrid>
      <w:tr w:rsidR="006B6A95" w:rsidRPr="00A452C7" w:rsidTr="0087050B">
        <w:trPr>
          <w:trHeight w:val="1068"/>
          <w:jc w:val="center"/>
        </w:trPr>
        <w:tc>
          <w:tcPr>
            <w:tcW w:w="568" w:type="dxa"/>
            <w:shd w:val="clear" w:color="auto" w:fill="auto"/>
            <w:vAlign w:val="center"/>
          </w:tcPr>
          <w:p w:rsidR="006B6A95" w:rsidRPr="00A452C7" w:rsidRDefault="006B6A95" w:rsidP="00400F04">
            <w:pPr>
              <w:widowControl w:val="0"/>
              <w:spacing w:line="240" w:lineRule="auto"/>
              <w:jc w:val="center"/>
              <w:rPr>
                <w:b/>
              </w:rPr>
            </w:pPr>
            <w:r w:rsidRPr="00A452C7">
              <w:rPr>
                <w:b/>
              </w:rPr>
              <w:t>TT</w:t>
            </w:r>
          </w:p>
        </w:tc>
        <w:tc>
          <w:tcPr>
            <w:tcW w:w="1984" w:type="dxa"/>
            <w:shd w:val="clear" w:color="auto" w:fill="auto"/>
            <w:vAlign w:val="center"/>
          </w:tcPr>
          <w:p w:rsidR="006B6A95" w:rsidRPr="00A452C7" w:rsidRDefault="006B6A95" w:rsidP="00400F04">
            <w:pPr>
              <w:widowControl w:val="0"/>
              <w:spacing w:line="240" w:lineRule="auto"/>
              <w:jc w:val="center"/>
              <w:rPr>
                <w:b/>
              </w:rPr>
            </w:pPr>
            <w:r w:rsidRPr="00A452C7">
              <w:rPr>
                <w:b/>
              </w:rPr>
              <w:t>Hạng mục công trình</w:t>
            </w:r>
          </w:p>
        </w:tc>
        <w:tc>
          <w:tcPr>
            <w:tcW w:w="2410" w:type="dxa"/>
            <w:shd w:val="clear" w:color="auto" w:fill="auto"/>
            <w:vAlign w:val="center"/>
          </w:tcPr>
          <w:p w:rsidR="006B6A95" w:rsidRPr="00A452C7" w:rsidRDefault="006B6A95" w:rsidP="00400F04">
            <w:pPr>
              <w:widowControl w:val="0"/>
              <w:spacing w:line="240" w:lineRule="auto"/>
              <w:jc w:val="center"/>
              <w:rPr>
                <w:b/>
              </w:rPr>
            </w:pPr>
            <w:r w:rsidRPr="00A452C7">
              <w:rPr>
                <w:b/>
              </w:rPr>
              <w:t>Thời gian bắt đầu</w:t>
            </w:r>
          </w:p>
        </w:tc>
        <w:tc>
          <w:tcPr>
            <w:tcW w:w="1559" w:type="dxa"/>
            <w:shd w:val="clear" w:color="auto" w:fill="auto"/>
            <w:vAlign w:val="center"/>
          </w:tcPr>
          <w:p w:rsidR="006B6A95" w:rsidRPr="00A452C7" w:rsidRDefault="006B6A95" w:rsidP="00400F04">
            <w:pPr>
              <w:widowControl w:val="0"/>
              <w:spacing w:line="240" w:lineRule="auto"/>
              <w:jc w:val="center"/>
              <w:rPr>
                <w:b/>
              </w:rPr>
            </w:pPr>
            <w:r w:rsidRPr="00A452C7">
              <w:rPr>
                <w:b/>
              </w:rPr>
              <w:t>Thời gian kết thúc</w:t>
            </w:r>
          </w:p>
        </w:tc>
        <w:tc>
          <w:tcPr>
            <w:tcW w:w="2693" w:type="dxa"/>
            <w:shd w:val="clear" w:color="auto" w:fill="auto"/>
            <w:vAlign w:val="center"/>
          </w:tcPr>
          <w:p w:rsidR="006B6A95" w:rsidRPr="00A452C7" w:rsidRDefault="006B6A95" w:rsidP="00400F04">
            <w:pPr>
              <w:widowControl w:val="0"/>
              <w:spacing w:line="240" w:lineRule="auto"/>
              <w:jc w:val="center"/>
              <w:rPr>
                <w:b/>
              </w:rPr>
            </w:pPr>
            <w:r w:rsidRPr="00A452C7">
              <w:rPr>
                <w:b/>
              </w:rPr>
              <w:t>Công suất dự kiến đạt được tại thời điểm kết thúc quá trình vận hành thử nghiệm</w:t>
            </w:r>
          </w:p>
        </w:tc>
      </w:tr>
      <w:tr w:rsidR="006B6A95" w:rsidRPr="00A452C7" w:rsidTr="0087050B">
        <w:trPr>
          <w:trHeight w:val="1297"/>
          <w:jc w:val="center"/>
        </w:trPr>
        <w:tc>
          <w:tcPr>
            <w:tcW w:w="568" w:type="dxa"/>
            <w:shd w:val="clear" w:color="auto" w:fill="auto"/>
            <w:vAlign w:val="center"/>
          </w:tcPr>
          <w:p w:rsidR="006B6A95" w:rsidRPr="00A452C7" w:rsidRDefault="006B6A95" w:rsidP="00400F04">
            <w:pPr>
              <w:widowControl w:val="0"/>
              <w:spacing w:line="240" w:lineRule="auto"/>
              <w:jc w:val="center"/>
            </w:pPr>
            <w:r w:rsidRPr="00A452C7">
              <w:t>1</w:t>
            </w:r>
          </w:p>
        </w:tc>
        <w:tc>
          <w:tcPr>
            <w:tcW w:w="1984" w:type="dxa"/>
            <w:shd w:val="clear" w:color="auto" w:fill="auto"/>
            <w:vAlign w:val="center"/>
          </w:tcPr>
          <w:p w:rsidR="006B6A95" w:rsidRPr="00A452C7" w:rsidRDefault="006B6A95" w:rsidP="00400F04">
            <w:pPr>
              <w:widowControl w:val="0"/>
              <w:spacing w:line="240" w:lineRule="auto"/>
              <w:jc w:val="both"/>
            </w:pPr>
            <w:r w:rsidRPr="00A452C7">
              <w:t>Trạm xử lý nước thải công suất 220m</w:t>
            </w:r>
            <w:r w:rsidRPr="00A452C7">
              <w:rPr>
                <w:vertAlign w:val="superscript"/>
              </w:rPr>
              <w:t>3</w:t>
            </w:r>
            <w:r w:rsidRPr="00A452C7">
              <w:t>/ngày.đêm</w:t>
            </w:r>
          </w:p>
        </w:tc>
        <w:tc>
          <w:tcPr>
            <w:tcW w:w="2410" w:type="dxa"/>
            <w:shd w:val="clear" w:color="auto" w:fill="auto"/>
            <w:vAlign w:val="center"/>
          </w:tcPr>
          <w:p w:rsidR="006B6A95" w:rsidRPr="00A452C7" w:rsidRDefault="006B6A95" w:rsidP="00400F04">
            <w:pPr>
              <w:widowControl w:val="0"/>
              <w:spacing w:line="240" w:lineRule="auto"/>
              <w:jc w:val="center"/>
            </w:pPr>
            <w:r w:rsidRPr="00A452C7">
              <w:t>Sau khi có dân cư vào sinh sống (Dự kiến tháng 03/2026)</w:t>
            </w:r>
          </w:p>
        </w:tc>
        <w:tc>
          <w:tcPr>
            <w:tcW w:w="1559" w:type="dxa"/>
            <w:shd w:val="clear" w:color="auto" w:fill="auto"/>
            <w:vAlign w:val="center"/>
          </w:tcPr>
          <w:p w:rsidR="006B6A95" w:rsidRPr="00A452C7" w:rsidRDefault="006B6A95" w:rsidP="00400F04">
            <w:pPr>
              <w:widowControl w:val="0"/>
              <w:spacing w:line="240" w:lineRule="auto"/>
              <w:jc w:val="center"/>
            </w:pPr>
            <w:r w:rsidRPr="00A452C7">
              <w:t>06 tháng kể từ khi bắt đầu VHTN</w:t>
            </w:r>
          </w:p>
        </w:tc>
        <w:tc>
          <w:tcPr>
            <w:tcW w:w="2693" w:type="dxa"/>
            <w:shd w:val="clear" w:color="auto" w:fill="auto"/>
            <w:vAlign w:val="center"/>
          </w:tcPr>
          <w:p w:rsidR="006B6A95" w:rsidRPr="00A32297" w:rsidRDefault="006B6A95" w:rsidP="00400F04">
            <w:pPr>
              <w:widowControl w:val="0"/>
              <w:spacing w:line="240" w:lineRule="auto"/>
              <w:jc w:val="center"/>
              <w:rPr>
                <w:color w:val="7030A0"/>
              </w:rPr>
            </w:pPr>
            <w:r w:rsidRPr="00BC4071">
              <w:t>Tối đa 50% công suất</w:t>
            </w:r>
          </w:p>
        </w:tc>
      </w:tr>
    </w:tbl>
    <w:p w:rsidR="00400F04" w:rsidRPr="00553DFE" w:rsidRDefault="00400F04" w:rsidP="00400F04">
      <w:pPr>
        <w:ind w:firstLine="567"/>
        <w:jc w:val="both"/>
        <w:rPr>
          <w:color w:val="000000"/>
          <w:sz w:val="12"/>
          <w:szCs w:val="28"/>
          <w:shd w:val="clear" w:color="auto" w:fill="FFFFFF"/>
        </w:rPr>
      </w:pPr>
    </w:p>
    <w:p w:rsidR="006B6A95" w:rsidRPr="00400F04" w:rsidRDefault="00400F04" w:rsidP="00553DFE">
      <w:pPr>
        <w:spacing w:before="60" w:line="240" w:lineRule="auto"/>
        <w:ind w:firstLine="567"/>
        <w:jc w:val="both"/>
        <w:rPr>
          <w:sz w:val="28"/>
          <w:szCs w:val="28"/>
        </w:rPr>
      </w:pPr>
      <w:r w:rsidRPr="00400F04">
        <w:rPr>
          <w:color w:val="000000"/>
          <w:sz w:val="28"/>
          <w:szCs w:val="28"/>
          <w:shd w:val="clear" w:color="auto" w:fill="FFFFFF"/>
        </w:rPr>
        <w:t xml:space="preserve">Chủ dự án </w:t>
      </w:r>
      <w:r w:rsidR="00553DFE">
        <w:rPr>
          <w:color w:val="000000"/>
          <w:sz w:val="28"/>
          <w:szCs w:val="28"/>
          <w:shd w:val="clear" w:color="auto" w:fill="FFFFFF"/>
        </w:rPr>
        <w:t xml:space="preserve">phải </w:t>
      </w:r>
      <w:r w:rsidRPr="00400F04">
        <w:rPr>
          <w:color w:val="000000"/>
          <w:sz w:val="28"/>
          <w:szCs w:val="28"/>
          <w:shd w:val="clear" w:color="auto" w:fill="FFFFFF"/>
        </w:rPr>
        <w:t xml:space="preserve">thông báo kế hoạch vận hành thử nghiệm công trình, hạng mục công trình xử lý chất thải của dự án cho </w:t>
      </w:r>
      <w:r w:rsidR="00553DFE">
        <w:rPr>
          <w:color w:val="000000"/>
          <w:sz w:val="28"/>
          <w:szCs w:val="28"/>
          <w:shd w:val="clear" w:color="auto" w:fill="FFFFFF"/>
        </w:rPr>
        <w:t>Sở Nông nghiệp và Môi trường</w:t>
      </w:r>
      <w:r w:rsidRPr="00400F04">
        <w:rPr>
          <w:color w:val="000000"/>
          <w:sz w:val="28"/>
          <w:szCs w:val="28"/>
          <w:shd w:val="clear" w:color="auto" w:fill="FFFFFF"/>
        </w:rPr>
        <w:t xml:space="preserve"> </w:t>
      </w:r>
      <w:r w:rsidRPr="00400F04">
        <w:rPr>
          <w:color w:val="000000"/>
          <w:sz w:val="28"/>
          <w:szCs w:val="28"/>
          <w:shd w:val="clear" w:color="auto" w:fill="FFFFFF"/>
        </w:rPr>
        <w:lastRenderedPageBreak/>
        <w:t>trước ít nhất là 10 ngày kể từ ngày bắt đầu vận hành thử nghiệm công trình xử lý chất thải để theo dõi, giám sát</w:t>
      </w:r>
      <w:r>
        <w:rPr>
          <w:color w:val="000000"/>
          <w:sz w:val="28"/>
          <w:szCs w:val="28"/>
          <w:shd w:val="clear" w:color="auto" w:fill="FFFFFF"/>
        </w:rPr>
        <w:t>.</w:t>
      </w:r>
    </w:p>
    <w:p w:rsidR="007C59C3" w:rsidRPr="007C59C3" w:rsidRDefault="007C59C3" w:rsidP="00553DFE">
      <w:pPr>
        <w:spacing w:before="60" w:line="240" w:lineRule="auto"/>
        <w:ind w:firstLine="567"/>
        <w:rPr>
          <w:sz w:val="28"/>
          <w:szCs w:val="28"/>
        </w:rPr>
      </w:pPr>
      <w:r w:rsidRPr="00553DFE">
        <w:rPr>
          <w:b/>
          <w:i/>
          <w:sz w:val="28"/>
          <w:szCs w:val="28"/>
        </w:rPr>
        <w:t>3.2. Công trình, thiết bị xả nước thải phải vận hành thử nghiệm</w:t>
      </w:r>
      <w:r w:rsidRPr="007C59C3">
        <w:rPr>
          <w:sz w:val="28"/>
          <w:szCs w:val="28"/>
        </w:rPr>
        <w:t>:</w:t>
      </w:r>
    </w:p>
    <w:p w:rsidR="00553DFE" w:rsidRDefault="00553DFE" w:rsidP="000F33E4">
      <w:pPr>
        <w:spacing w:before="60" w:line="240" w:lineRule="auto"/>
        <w:ind w:firstLine="567"/>
        <w:rPr>
          <w:sz w:val="28"/>
          <w:szCs w:val="28"/>
        </w:rPr>
      </w:pPr>
      <w:r>
        <w:rPr>
          <w:sz w:val="28"/>
          <w:szCs w:val="28"/>
        </w:rPr>
        <w:t xml:space="preserve">Trạm xử lý nước thải công suất </w:t>
      </w:r>
      <w:r w:rsidR="000F33E4" w:rsidRPr="00553DFE">
        <w:rPr>
          <w:bCs/>
          <w:sz w:val="28"/>
          <w:szCs w:val="28"/>
          <w:lang w:val="es-ES"/>
        </w:rPr>
        <w:t>220m</w:t>
      </w:r>
      <w:r w:rsidR="000F33E4" w:rsidRPr="00553DFE">
        <w:rPr>
          <w:bCs/>
          <w:sz w:val="28"/>
          <w:szCs w:val="28"/>
          <w:vertAlign w:val="superscript"/>
          <w:lang w:val="es-ES"/>
        </w:rPr>
        <w:t>3</w:t>
      </w:r>
      <w:r w:rsidR="000F33E4" w:rsidRPr="00553DFE">
        <w:rPr>
          <w:bCs/>
          <w:sz w:val="28"/>
          <w:szCs w:val="28"/>
          <w:lang w:val="es-ES"/>
        </w:rPr>
        <w:t>/ngày.đêm</w:t>
      </w:r>
      <w:r w:rsidR="000F33E4">
        <w:rPr>
          <w:bCs/>
          <w:sz w:val="28"/>
          <w:szCs w:val="28"/>
          <w:lang w:val="es-ES"/>
        </w:rPr>
        <w:t>.</w:t>
      </w:r>
    </w:p>
    <w:p w:rsidR="007C59C3" w:rsidRDefault="000F33E4" w:rsidP="00553DFE">
      <w:pPr>
        <w:spacing w:before="60" w:line="240" w:lineRule="auto"/>
        <w:ind w:firstLine="567"/>
        <w:rPr>
          <w:i/>
          <w:sz w:val="28"/>
          <w:szCs w:val="28"/>
        </w:rPr>
      </w:pPr>
      <w:r w:rsidRPr="000F33E4">
        <w:rPr>
          <w:i/>
          <w:sz w:val="28"/>
          <w:szCs w:val="28"/>
        </w:rPr>
        <w:t>-</w:t>
      </w:r>
      <w:r w:rsidR="007C59C3" w:rsidRPr="000F33E4">
        <w:rPr>
          <w:i/>
          <w:sz w:val="28"/>
          <w:szCs w:val="28"/>
        </w:rPr>
        <w:t xml:space="preserve"> Vị trí lấy mẫu</w:t>
      </w:r>
      <w:r w:rsidR="001F0825">
        <w:rPr>
          <w:i/>
          <w:sz w:val="28"/>
          <w:szCs w:val="28"/>
        </w:rPr>
        <w:t xml:space="preserve"> gồm 02 vị trí, cụ thể:</w:t>
      </w:r>
    </w:p>
    <w:p w:rsidR="001F0825" w:rsidRPr="00C61D81" w:rsidRDefault="001F0825" w:rsidP="00C61D81">
      <w:pPr>
        <w:spacing w:before="60" w:line="240" w:lineRule="auto"/>
        <w:ind w:firstLine="567"/>
        <w:jc w:val="both"/>
        <w:rPr>
          <w:sz w:val="28"/>
          <w:szCs w:val="28"/>
        </w:rPr>
      </w:pPr>
      <w:r w:rsidRPr="00C61D81">
        <w:rPr>
          <w:i/>
          <w:sz w:val="28"/>
          <w:szCs w:val="28"/>
        </w:rPr>
        <w:t xml:space="preserve">+ </w:t>
      </w:r>
      <w:r w:rsidRPr="00C61D81">
        <w:rPr>
          <w:sz w:val="28"/>
          <w:szCs w:val="28"/>
        </w:rPr>
        <w:t>Nước thải đầu vào của Trạm xử lý nước thải công suất 220 m</w:t>
      </w:r>
      <w:r w:rsidRPr="00C61D81">
        <w:rPr>
          <w:sz w:val="28"/>
          <w:szCs w:val="28"/>
          <w:vertAlign w:val="superscript"/>
        </w:rPr>
        <w:t>3</w:t>
      </w:r>
      <w:r w:rsidRPr="00C61D81">
        <w:rPr>
          <w:sz w:val="28"/>
          <w:szCs w:val="28"/>
        </w:rPr>
        <w:t>/ngày.đêm;</w:t>
      </w:r>
    </w:p>
    <w:p w:rsidR="001F0825" w:rsidRPr="00C61D81" w:rsidRDefault="001F0825" w:rsidP="00C61D81">
      <w:pPr>
        <w:spacing w:before="60" w:line="240" w:lineRule="auto"/>
        <w:ind w:firstLine="567"/>
        <w:jc w:val="both"/>
        <w:rPr>
          <w:i/>
          <w:sz w:val="28"/>
          <w:szCs w:val="28"/>
        </w:rPr>
      </w:pPr>
      <w:r w:rsidRPr="00C61D81">
        <w:rPr>
          <w:sz w:val="28"/>
          <w:szCs w:val="28"/>
          <w:lang w:val="af-ZA"/>
        </w:rPr>
        <w:t xml:space="preserve">+ </w:t>
      </w:r>
      <w:r w:rsidRPr="00C61D81">
        <w:rPr>
          <w:sz w:val="28"/>
          <w:szCs w:val="28"/>
        </w:rPr>
        <w:t>Nước thải đ</w:t>
      </w:r>
      <w:r w:rsidRPr="00C61D81">
        <w:rPr>
          <w:sz w:val="28"/>
          <w:szCs w:val="28"/>
          <w:lang w:val="af-ZA"/>
        </w:rPr>
        <w:t>ầ</w:t>
      </w:r>
      <w:r w:rsidR="00D0388B">
        <w:rPr>
          <w:sz w:val="28"/>
          <w:szCs w:val="28"/>
          <w:lang w:val="af-ZA"/>
        </w:rPr>
        <w:t>u ra của</w:t>
      </w:r>
      <w:r w:rsidRPr="00C61D81">
        <w:rPr>
          <w:bCs/>
          <w:sz w:val="28"/>
          <w:szCs w:val="28"/>
          <w:lang w:val="af-ZA"/>
        </w:rPr>
        <w:t xml:space="preserve"> </w:t>
      </w:r>
      <w:r w:rsidR="00C61D81" w:rsidRPr="00C61D81">
        <w:rPr>
          <w:bCs/>
          <w:sz w:val="28"/>
          <w:szCs w:val="28"/>
          <w:lang w:val="af-ZA"/>
        </w:rPr>
        <w:t>T</w:t>
      </w:r>
      <w:r w:rsidRPr="00C61D81">
        <w:rPr>
          <w:bCs/>
          <w:sz w:val="28"/>
          <w:szCs w:val="28"/>
          <w:lang w:val="af-ZA"/>
        </w:rPr>
        <w:t>rạm xử lý nước thả</w:t>
      </w:r>
      <w:r w:rsidR="00C61D81" w:rsidRPr="00C61D81">
        <w:rPr>
          <w:bCs/>
          <w:sz w:val="28"/>
          <w:szCs w:val="28"/>
          <w:lang w:val="af-ZA"/>
        </w:rPr>
        <w:t>i.</w:t>
      </w:r>
      <w:r w:rsidR="00C61D81">
        <w:rPr>
          <w:bCs/>
          <w:sz w:val="28"/>
          <w:szCs w:val="28"/>
          <w:lang w:val="af-ZA"/>
        </w:rPr>
        <w:t xml:space="preserve"> Tọa độ xả thải </w:t>
      </w:r>
      <w:r w:rsidR="003C2436" w:rsidRPr="00190936">
        <w:rPr>
          <w:i/>
          <w:sz w:val="28"/>
          <w:szCs w:val="28"/>
        </w:rPr>
        <w:t>(theo hệ tọa độ VN2000, kinh tuyến trục 107</w:t>
      </w:r>
      <w:r w:rsidR="003C2436" w:rsidRPr="00190936">
        <w:rPr>
          <w:i/>
          <w:sz w:val="28"/>
          <w:szCs w:val="28"/>
          <w:vertAlign w:val="superscript"/>
        </w:rPr>
        <w:t>0</w:t>
      </w:r>
      <w:r w:rsidR="003C2436" w:rsidRPr="00190936">
        <w:rPr>
          <w:i/>
          <w:sz w:val="28"/>
          <w:szCs w:val="28"/>
        </w:rPr>
        <w:t>15’, múi chiếu 3</w:t>
      </w:r>
      <w:r w:rsidR="003C2436" w:rsidRPr="00190936">
        <w:rPr>
          <w:i/>
          <w:sz w:val="28"/>
          <w:szCs w:val="28"/>
          <w:vertAlign w:val="superscript"/>
        </w:rPr>
        <w:t>0</w:t>
      </w:r>
      <w:r w:rsidR="003C2436" w:rsidRPr="00190936">
        <w:rPr>
          <w:i/>
          <w:sz w:val="28"/>
          <w:szCs w:val="28"/>
        </w:rPr>
        <w:t>)</w:t>
      </w:r>
      <w:r w:rsidR="003C2436" w:rsidRPr="00612587">
        <w:rPr>
          <w:sz w:val="28"/>
          <w:szCs w:val="28"/>
        </w:rPr>
        <w:t>: X = 2378404.292; Y = 407079.963</w:t>
      </w:r>
    </w:p>
    <w:p w:rsidR="007C59C3" w:rsidRDefault="000F33E4" w:rsidP="0087050B">
      <w:pPr>
        <w:spacing w:before="60" w:line="240" w:lineRule="auto"/>
        <w:ind w:firstLine="567"/>
        <w:jc w:val="both"/>
        <w:rPr>
          <w:sz w:val="28"/>
          <w:szCs w:val="28"/>
        </w:rPr>
      </w:pPr>
      <w:r>
        <w:rPr>
          <w:sz w:val="28"/>
          <w:szCs w:val="28"/>
        </w:rPr>
        <w:t>-</w:t>
      </w:r>
      <w:r w:rsidR="007C59C3" w:rsidRPr="007C59C3">
        <w:rPr>
          <w:sz w:val="28"/>
          <w:szCs w:val="28"/>
        </w:rPr>
        <w:t xml:space="preserve"> Chất ô nhiễm và giá trị giới hạn cho phép của chất ô nhiễm</w:t>
      </w:r>
      <w:r w:rsidR="00B14734">
        <w:rPr>
          <w:sz w:val="28"/>
          <w:szCs w:val="28"/>
        </w:rPr>
        <w:t>:</w:t>
      </w:r>
    </w:p>
    <w:tbl>
      <w:tblPr>
        <w:tblStyle w:val="TableGrid"/>
        <w:tblW w:w="8931" w:type="dxa"/>
        <w:jc w:val="center"/>
        <w:tblInd w:w="108" w:type="dxa"/>
        <w:tblLayout w:type="fixed"/>
        <w:tblLook w:val="04A0" w:firstRow="1" w:lastRow="0" w:firstColumn="1" w:lastColumn="0" w:noHBand="0" w:noVBand="1"/>
      </w:tblPr>
      <w:tblGrid>
        <w:gridCol w:w="709"/>
        <w:gridCol w:w="4820"/>
        <w:gridCol w:w="1275"/>
        <w:gridCol w:w="2127"/>
      </w:tblGrid>
      <w:tr w:rsidR="001E04BE" w:rsidRPr="00A452C7" w:rsidTr="0087050B">
        <w:trPr>
          <w:jc w:val="center"/>
        </w:trPr>
        <w:tc>
          <w:tcPr>
            <w:tcW w:w="709" w:type="dxa"/>
            <w:vAlign w:val="center"/>
          </w:tcPr>
          <w:p w:rsidR="001E04BE" w:rsidRPr="00A452C7" w:rsidRDefault="001E04BE" w:rsidP="00F03C06">
            <w:pPr>
              <w:widowControl w:val="0"/>
              <w:ind w:left="-113" w:right="-108"/>
              <w:jc w:val="center"/>
              <w:rPr>
                <w:b/>
                <w:spacing w:val="-4"/>
              </w:rPr>
            </w:pPr>
            <w:r>
              <w:rPr>
                <w:sz w:val="28"/>
                <w:szCs w:val="28"/>
              </w:rPr>
              <w:br w:type="page"/>
            </w:r>
            <w:r w:rsidRPr="00A452C7">
              <w:rPr>
                <w:b/>
                <w:spacing w:val="-4"/>
              </w:rPr>
              <w:t>TT</w:t>
            </w:r>
          </w:p>
        </w:tc>
        <w:tc>
          <w:tcPr>
            <w:tcW w:w="4820" w:type="dxa"/>
            <w:vAlign w:val="center"/>
          </w:tcPr>
          <w:p w:rsidR="001E04BE" w:rsidRPr="00A452C7" w:rsidRDefault="001E04BE" w:rsidP="00F03C06">
            <w:pPr>
              <w:widowControl w:val="0"/>
              <w:jc w:val="center"/>
              <w:rPr>
                <w:b/>
                <w:spacing w:val="-4"/>
              </w:rPr>
            </w:pPr>
            <w:r w:rsidRPr="00A452C7">
              <w:rPr>
                <w:b/>
                <w:spacing w:val="-4"/>
              </w:rPr>
              <w:t>Chất ô nhiễm</w:t>
            </w:r>
          </w:p>
        </w:tc>
        <w:tc>
          <w:tcPr>
            <w:tcW w:w="1275" w:type="dxa"/>
            <w:vAlign w:val="center"/>
          </w:tcPr>
          <w:p w:rsidR="001E04BE" w:rsidRPr="00A452C7" w:rsidRDefault="001E04BE" w:rsidP="00F03C06">
            <w:pPr>
              <w:widowControl w:val="0"/>
              <w:jc w:val="center"/>
              <w:rPr>
                <w:b/>
                <w:spacing w:val="-4"/>
              </w:rPr>
            </w:pPr>
            <w:r w:rsidRPr="00A452C7">
              <w:rPr>
                <w:b/>
                <w:spacing w:val="-4"/>
              </w:rPr>
              <w:t>Đơn vị tính</w:t>
            </w:r>
          </w:p>
        </w:tc>
        <w:tc>
          <w:tcPr>
            <w:tcW w:w="2127" w:type="dxa"/>
            <w:vAlign w:val="center"/>
          </w:tcPr>
          <w:p w:rsidR="001E04BE" w:rsidRPr="00A452C7" w:rsidRDefault="001E04BE" w:rsidP="00F03C06">
            <w:pPr>
              <w:widowControl w:val="0"/>
              <w:jc w:val="center"/>
              <w:rPr>
                <w:b/>
                <w:spacing w:val="-4"/>
              </w:rPr>
            </w:pPr>
            <w:r w:rsidRPr="00A452C7">
              <w:rPr>
                <w:b/>
                <w:spacing w:val="-4"/>
              </w:rPr>
              <w:t>Giá trị giới hạn cho phép</w:t>
            </w:r>
          </w:p>
        </w:tc>
      </w:tr>
      <w:tr w:rsidR="001E04BE" w:rsidRPr="00A452C7" w:rsidTr="0087050B">
        <w:trPr>
          <w:jc w:val="center"/>
        </w:trPr>
        <w:tc>
          <w:tcPr>
            <w:tcW w:w="709" w:type="dxa"/>
            <w:vAlign w:val="center"/>
          </w:tcPr>
          <w:p w:rsidR="001E04BE" w:rsidRPr="00A452C7" w:rsidRDefault="001E04BE" w:rsidP="00F03C06">
            <w:pPr>
              <w:widowControl w:val="0"/>
              <w:jc w:val="center"/>
              <w:rPr>
                <w:spacing w:val="-4"/>
              </w:rPr>
            </w:pPr>
            <w:r w:rsidRPr="00A452C7">
              <w:rPr>
                <w:spacing w:val="-4"/>
              </w:rPr>
              <w:t>1</w:t>
            </w:r>
          </w:p>
        </w:tc>
        <w:tc>
          <w:tcPr>
            <w:tcW w:w="4820" w:type="dxa"/>
            <w:vAlign w:val="center"/>
          </w:tcPr>
          <w:p w:rsidR="001E04BE" w:rsidRPr="00A452C7" w:rsidRDefault="001E04BE" w:rsidP="00F03C06">
            <w:pPr>
              <w:widowControl w:val="0"/>
            </w:pPr>
            <w:r w:rsidRPr="00A452C7">
              <w:t>pH</w:t>
            </w:r>
          </w:p>
        </w:tc>
        <w:tc>
          <w:tcPr>
            <w:tcW w:w="1275" w:type="dxa"/>
            <w:vAlign w:val="center"/>
          </w:tcPr>
          <w:p w:rsidR="001E04BE" w:rsidRPr="00A452C7" w:rsidRDefault="001E04BE" w:rsidP="00F03C06">
            <w:pPr>
              <w:widowControl w:val="0"/>
              <w:jc w:val="center"/>
            </w:pPr>
            <w:r w:rsidRPr="00A452C7">
              <w:t>-</w:t>
            </w:r>
          </w:p>
        </w:tc>
        <w:tc>
          <w:tcPr>
            <w:tcW w:w="2127" w:type="dxa"/>
            <w:vAlign w:val="center"/>
          </w:tcPr>
          <w:p w:rsidR="001E04BE" w:rsidRPr="00A452C7" w:rsidRDefault="001E04BE" w:rsidP="00F03C06">
            <w:pPr>
              <w:widowControl w:val="0"/>
              <w:jc w:val="center"/>
            </w:pPr>
            <w:r w:rsidRPr="00872A77">
              <w:t>6 – 9</w:t>
            </w:r>
          </w:p>
        </w:tc>
      </w:tr>
      <w:tr w:rsidR="001E04BE" w:rsidRPr="00A452C7" w:rsidTr="0087050B">
        <w:trPr>
          <w:jc w:val="center"/>
        </w:trPr>
        <w:tc>
          <w:tcPr>
            <w:tcW w:w="709" w:type="dxa"/>
            <w:vAlign w:val="center"/>
          </w:tcPr>
          <w:p w:rsidR="001E04BE" w:rsidRPr="00A452C7" w:rsidRDefault="001E04BE" w:rsidP="00F03C06">
            <w:pPr>
              <w:widowControl w:val="0"/>
              <w:jc w:val="center"/>
              <w:rPr>
                <w:spacing w:val="-4"/>
              </w:rPr>
            </w:pPr>
            <w:r w:rsidRPr="00A452C7">
              <w:rPr>
                <w:spacing w:val="-4"/>
              </w:rPr>
              <w:t>2</w:t>
            </w:r>
          </w:p>
        </w:tc>
        <w:tc>
          <w:tcPr>
            <w:tcW w:w="4820" w:type="dxa"/>
            <w:vAlign w:val="center"/>
          </w:tcPr>
          <w:p w:rsidR="001E04BE" w:rsidRPr="00A452C7" w:rsidRDefault="001E04BE" w:rsidP="00F03C06">
            <w:pPr>
              <w:widowControl w:val="0"/>
            </w:pPr>
            <w:r w:rsidRPr="00A452C7">
              <w:t>Nhu cầu oxy sinh hóaBOD</w:t>
            </w:r>
            <w:r w:rsidRPr="00A452C7">
              <w:rPr>
                <w:vertAlign w:val="subscript"/>
              </w:rPr>
              <w:t>5</w:t>
            </w:r>
            <w:r w:rsidRPr="00A452C7">
              <w:t xml:space="preserve"> (20</w:t>
            </w:r>
            <w:r w:rsidRPr="00A452C7">
              <w:rPr>
                <w:vertAlign w:val="superscript"/>
              </w:rPr>
              <w:t>0</w:t>
            </w:r>
            <w:r w:rsidRPr="00A452C7">
              <w:t>C)</w:t>
            </w:r>
          </w:p>
        </w:tc>
        <w:tc>
          <w:tcPr>
            <w:tcW w:w="1275" w:type="dxa"/>
            <w:vAlign w:val="center"/>
          </w:tcPr>
          <w:p w:rsidR="001E04BE" w:rsidRPr="00A452C7" w:rsidRDefault="001E04BE" w:rsidP="00F03C06">
            <w:pPr>
              <w:widowControl w:val="0"/>
              <w:jc w:val="center"/>
            </w:pPr>
            <w:r w:rsidRPr="00A452C7">
              <w:t>mg/L</w:t>
            </w:r>
          </w:p>
        </w:tc>
        <w:tc>
          <w:tcPr>
            <w:tcW w:w="2127" w:type="dxa"/>
            <w:vAlign w:val="center"/>
          </w:tcPr>
          <w:p w:rsidR="001E04BE" w:rsidRPr="00A452C7" w:rsidRDefault="001E04BE" w:rsidP="00F03C06">
            <w:pPr>
              <w:widowControl w:val="0"/>
              <w:jc w:val="center"/>
            </w:pPr>
            <w:r w:rsidRPr="00A452C7">
              <w:t>≤ 30</w:t>
            </w:r>
          </w:p>
        </w:tc>
      </w:tr>
      <w:tr w:rsidR="001E04BE" w:rsidRPr="00A452C7" w:rsidTr="0087050B">
        <w:trPr>
          <w:jc w:val="center"/>
        </w:trPr>
        <w:tc>
          <w:tcPr>
            <w:tcW w:w="709" w:type="dxa"/>
            <w:vAlign w:val="center"/>
          </w:tcPr>
          <w:p w:rsidR="001E04BE" w:rsidRPr="00A452C7" w:rsidRDefault="001E04BE" w:rsidP="00F03C06">
            <w:pPr>
              <w:widowControl w:val="0"/>
              <w:jc w:val="center"/>
              <w:rPr>
                <w:spacing w:val="-4"/>
              </w:rPr>
            </w:pPr>
            <w:r w:rsidRPr="00A452C7">
              <w:rPr>
                <w:spacing w:val="-4"/>
              </w:rPr>
              <w:t>3</w:t>
            </w:r>
          </w:p>
        </w:tc>
        <w:tc>
          <w:tcPr>
            <w:tcW w:w="4820" w:type="dxa"/>
            <w:vAlign w:val="center"/>
          </w:tcPr>
          <w:p w:rsidR="001E04BE" w:rsidRPr="00A452C7" w:rsidRDefault="001E04BE" w:rsidP="00F03C06">
            <w:pPr>
              <w:widowControl w:val="0"/>
            </w:pPr>
            <w:r w:rsidRPr="00A452C7">
              <w:t>Nhu cầu oxy hóa học (COD)</w:t>
            </w:r>
          </w:p>
        </w:tc>
        <w:tc>
          <w:tcPr>
            <w:tcW w:w="1275" w:type="dxa"/>
            <w:vAlign w:val="center"/>
          </w:tcPr>
          <w:p w:rsidR="001E04BE" w:rsidRPr="00A452C7" w:rsidRDefault="001E04BE" w:rsidP="00F03C06">
            <w:pPr>
              <w:widowControl w:val="0"/>
              <w:jc w:val="center"/>
            </w:pPr>
            <w:r w:rsidRPr="00A452C7">
              <w:t>mg/L</w:t>
            </w:r>
          </w:p>
        </w:tc>
        <w:tc>
          <w:tcPr>
            <w:tcW w:w="2127" w:type="dxa"/>
            <w:vAlign w:val="center"/>
          </w:tcPr>
          <w:p w:rsidR="001E04BE" w:rsidRPr="00A452C7" w:rsidRDefault="001E04BE" w:rsidP="00F03C06">
            <w:pPr>
              <w:widowControl w:val="0"/>
              <w:jc w:val="center"/>
            </w:pPr>
            <w:r w:rsidRPr="00A452C7">
              <w:t>≤ 80</w:t>
            </w:r>
          </w:p>
        </w:tc>
      </w:tr>
      <w:tr w:rsidR="001E04BE" w:rsidRPr="00A452C7" w:rsidTr="0087050B">
        <w:trPr>
          <w:jc w:val="center"/>
        </w:trPr>
        <w:tc>
          <w:tcPr>
            <w:tcW w:w="709" w:type="dxa"/>
            <w:vAlign w:val="center"/>
          </w:tcPr>
          <w:p w:rsidR="001E04BE" w:rsidRPr="00A452C7" w:rsidRDefault="001E04BE" w:rsidP="00F03C06">
            <w:pPr>
              <w:widowControl w:val="0"/>
              <w:jc w:val="center"/>
              <w:rPr>
                <w:spacing w:val="-4"/>
              </w:rPr>
            </w:pPr>
            <w:r w:rsidRPr="00A452C7">
              <w:rPr>
                <w:spacing w:val="-4"/>
              </w:rPr>
              <w:t>4</w:t>
            </w:r>
          </w:p>
        </w:tc>
        <w:tc>
          <w:tcPr>
            <w:tcW w:w="4820" w:type="dxa"/>
            <w:vAlign w:val="center"/>
          </w:tcPr>
          <w:p w:rsidR="001E04BE" w:rsidRPr="00A452C7" w:rsidRDefault="001E04BE" w:rsidP="00F03C06">
            <w:pPr>
              <w:widowControl w:val="0"/>
            </w:pPr>
            <w:r w:rsidRPr="00A452C7">
              <w:t>Tổng chất rắn lơ lửng (TSS)</w:t>
            </w:r>
          </w:p>
        </w:tc>
        <w:tc>
          <w:tcPr>
            <w:tcW w:w="1275" w:type="dxa"/>
            <w:vAlign w:val="center"/>
          </w:tcPr>
          <w:p w:rsidR="001E04BE" w:rsidRPr="00A452C7" w:rsidRDefault="001E04BE" w:rsidP="00F03C06">
            <w:pPr>
              <w:widowControl w:val="0"/>
              <w:jc w:val="center"/>
            </w:pPr>
            <w:r w:rsidRPr="00A452C7">
              <w:t>mg/L</w:t>
            </w:r>
          </w:p>
        </w:tc>
        <w:tc>
          <w:tcPr>
            <w:tcW w:w="2127" w:type="dxa"/>
            <w:vAlign w:val="center"/>
          </w:tcPr>
          <w:p w:rsidR="001E04BE" w:rsidRPr="00A452C7" w:rsidRDefault="001E04BE" w:rsidP="00F03C06">
            <w:pPr>
              <w:widowControl w:val="0"/>
              <w:jc w:val="center"/>
            </w:pPr>
            <w:r w:rsidRPr="00A452C7">
              <w:t>≤ 50</w:t>
            </w:r>
          </w:p>
        </w:tc>
      </w:tr>
      <w:tr w:rsidR="001E04BE" w:rsidRPr="00A452C7" w:rsidTr="0087050B">
        <w:trPr>
          <w:jc w:val="center"/>
        </w:trPr>
        <w:tc>
          <w:tcPr>
            <w:tcW w:w="709" w:type="dxa"/>
            <w:vAlign w:val="center"/>
          </w:tcPr>
          <w:p w:rsidR="001E04BE" w:rsidRPr="00A452C7" w:rsidRDefault="001E04BE" w:rsidP="00F03C06">
            <w:pPr>
              <w:widowControl w:val="0"/>
              <w:jc w:val="center"/>
              <w:rPr>
                <w:spacing w:val="-4"/>
              </w:rPr>
            </w:pPr>
            <w:r w:rsidRPr="00A452C7">
              <w:rPr>
                <w:spacing w:val="-4"/>
              </w:rPr>
              <w:t>5</w:t>
            </w:r>
          </w:p>
        </w:tc>
        <w:tc>
          <w:tcPr>
            <w:tcW w:w="4820" w:type="dxa"/>
            <w:vAlign w:val="center"/>
          </w:tcPr>
          <w:p w:rsidR="001E04BE" w:rsidRPr="00A452C7" w:rsidRDefault="001E04BE" w:rsidP="00F03C06">
            <w:pPr>
              <w:widowControl w:val="0"/>
            </w:pPr>
            <w:r w:rsidRPr="00A452C7">
              <w:t>Amoni (NH</w:t>
            </w:r>
            <w:r w:rsidRPr="00A452C7">
              <w:rPr>
                <w:vertAlign w:val="subscript"/>
              </w:rPr>
              <w:t>4</w:t>
            </w:r>
            <w:r w:rsidRPr="00A452C7">
              <w:rPr>
                <w:vertAlign w:val="superscript"/>
              </w:rPr>
              <w:t>+</w:t>
            </w:r>
            <w:r w:rsidRPr="00A452C7">
              <w:t>)  (tính theo N)</w:t>
            </w:r>
          </w:p>
        </w:tc>
        <w:tc>
          <w:tcPr>
            <w:tcW w:w="1275" w:type="dxa"/>
            <w:vAlign w:val="center"/>
          </w:tcPr>
          <w:p w:rsidR="001E04BE" w:rsidRPr="00A452C7" w:rsidRDefault="001E04BE" w:rsidP="00F03C06">
            <w:pPr>
              <w:widowControl w:val="0"/>
              <w:jc w:val="center"/>
            </w:pPr>
            <w:r w:rsidRPr="00A452C7">
              <w:t>mg/L</w:t>
            </w:r>
          </w:p>
        </w:tc>
        <w:tc>
          <w:tcPr>
            <w:tcW w:w="2127" w:type="dxa"/>
            <w:vAlign w:val="center"/>
          </w:tcPr>
          <w:p w:rsidR="001E04BE" w:rsidRPr="00A452C7" w:rsidRDefault="001E04BE" w:rsidP="00F03C06">
            <w:pPr>
              <w:widowControl w:val="0"/>
              <w:jc w:val="center"/>
            </w:pPr>
            <w:r w:rsidRPr="00A452C7">
              <w:t>≤ 4</w:t>
            </w:r>
          </w:p>
        </w:tc>
      </w:tr>
      <w:tr w:rsidR="001E04BE" w:rsidRPr="00A452C7" w:rsidTr="0087050B">
        <w:trPr>
          <w:jc w:val="center"/>
        </w:trPr>
        <w:tc>
          <w:tcPr>
            <w:tcW w:w="709" w:type="dxa"/>
            <w:vAlign w:val="center"/>
          </w:tcPr>
          <w:p w:rsidR="001E04BE" w:rsidRPr="00A452C7" w:rsidRDefault="001E04BE" w:rsidP="00F03C06">
            <w:pPr>
              <w:widowControl w:val="0"/>
              <w:jc w:val="center"/>
              <w:rPr>
                <w:spacing w:val="-4"/>
              </w:rPr>
            </w:pPr>
            <w:r w:rsidRPr="00A452C7">
              <w:rPr>
                <w:spacing w:val="-4"/>
              </w:rPr>
              <w:t>6</w:t>
            </w:r>
          </w:p>
        </w:tc>
        <w:tc>
          <w:tcPr>
            <w:tcW w:w="4820" w:type="dxa"/>
            <w:vAlign w:val="center"/>
          </w:tcPr>
          <w:p w:rsidR="001E04BE" w:rsidRPr="00A452C7" w:rsidRDefault="001E04BE" w:rsidP="00F03C06">
            <w:pPr>
              <w:widowControl w:val="0"/>
            </w:pPr>
            <w:r w:rsidRPr="00A452C7">
              <w:t>Tổng Nitơ (T-N)</w:t>
            </w:r>
          </w:p>
        </w:tc>
        <w:tc>
          <w:tcPr>
            <w:tcW w:w="1275" w:type="dxa"/>
            <w:vAlign w:val="center"/>
          </w:tcPr>
          <w:p w:rsidR="001E04BE" w:rsidRPr="00A452C7" w:rsidRDefault="001E04BE" w:rsidP="00F03C06">
            <w:pPr>
              <w:widowControl w:val="0"/>
              <w:jc w:val="center"/>
            </w:pPr>
            <w:r w:rsidRPr="00A452C7">
              <w:t>mg/L</w:t>
            </w:r>
          </w:p>
        </w:tc>
        <w:tc>
          <w:tcPr>
            <w:tcW w:w="2127" w:type="dxa"/>
            <w:vAlign w:val="center"/>
          </w:tcPr>
          <w:p w:rsidR="001E04BE" w:rsidRPr="00A452C7" w:rsidRDefault="001E04BE" w:rsidP="00F03C06">
            <w:pPr>
              <w:widowControl w:val="0"/>
              <w:jc w:val="center"/>
            </w:pPr>
            <w:r w:rsidRPr="00A452C7">
              <w:t>≤ 25</w:t>
            </w:r>
          </w:p>
        </w:tc>
      </w:tr>
      <w:tr w:rsidR="001E04BE" w:rsidRPr="00A452C7" w:rsidTr="0087050B">
        <w:trPr>
          <w:jc w:val="center"/>
        </w:trPr>
        <w:tc>
          <w:tcPr>
            <w:tcW w:w="709" w:type="dxa"/>
            <w:vAlign w:val="center"/>
          </w:tcPr>
          <w:p w:rsidR="001E04BE" w:rsidRPr="00A452C7" w:rsidRDefault="001E04BE" w:rsidP="00F03C06">
            <w:pPr>
              <w:widowControl w:val="0"/>
              <w:jc w:val="center"/>
              <w:rPr>
                <w:spacing w:val="-4"/>
              </w:rPr>
            </w:pPr>
            <w:r w:rsidRPr="00A452C7">
              <w:rPr>
                <w:spacing w:val="-4"/>
              </w:rPr>
              <w:t>7</w:t>
            </w:r>
          </w:p>
        </w:tc>
        <w:tc>
          <w:tcPr>
            <w:tcW w:w="4820" w:type="dxa"/>
            <w:vAlign w:val="center"/>
          </w:tcPr>
          <w:p w:rsidR="001E04BE" w:rsidRPr="00A452C7" w:rsidRDefault="001E04BE" w:rsidP="00F03C06">
            <w:pPr>
              <w:widowControl w:val="0"/>
            </w:pPr>
            <w:r w:rsidRPr="00A452C7">
              <w:t>Tổng Photpho (T-P)</w:t>
            </w:r>
          </w:p>
        </w:tc>
        <w:tc>
          <w:tcPr>
            <w:tcW w:w="1275" w:type="dxa"/>
            <w:vAlign w:val="center"/>
          </w:tcPr>
          <w:p w:rsidR="001E04BE" w:rsidRPr="00A452C7" w:rsidRDefault="001E04BE" w:rsidP="00F03C06">
            <w:pPr>
              <w:widowControl w:val="0"/>
              <w:jc w:val="center"/>
            </w:pPr>
            <w:r w:rsidRPr="00A452C7">
              <w:t>mg/L</w:t>
            </w:r>
          </w:p>
        </w:tc>
        <w:tc>
          <w:tcPr>
            <w:tcW w:w="2127" w:type="dxa"/>
            <w:vAlign w:val="center"/>
          </w:tcPr>
          <w:p w:rsidR="001E04BE" w:rsidRPr="00A452C7" w:rsidRDefault="001E04BE" w:rsidP="00F03C06">
            <w:pPr>
              <w:widowControl w:val="0"/>
              <w:jc w:val="center"/>
            </w:pPr>
            <w:r w:rsidRPr="00A452C7">
              <w:t>≤ 4</w:t>
            </w:r>
          </w:p>
        </w:tc>
      </w:tr>
      <w:tr w:rsidR="001E04BE" w:rsidRPr="00A452C7" w:rsidTr="0087050B">
        <w:trPr>
          <w:jc w:val="center"/>
        </w:trPr>
        <w:tc>
          <w:tcPr>
            <w:tcW w:w="709" w:type="dxa"/>
            <w:vAlign w:val="center"/>
          </w:tcPr>
          <w:p w:rsidR="001E04BE" w:rsidRPr="00A452C7" w:rsidRDefault="001E04BE" w:rsidP="00F03C06">
            <w:pPr>
              <w:widowControl w:val="0"/>
              <w:jc w:val="center"/>
              <w:rPr>
                <w:spacing w:val="-4"/>
              </w:rPr>
            </w:pPr>
            <w:r w:rsidRPr="00A452C7">
              <w:rPr>
                <w:spacing w:val="-4"/>
              </w:rPr>
              <w:t>8</w:t>
            </w:r>
          </w:p>
        </w:tc>
        <w:tc>
          <w:tcPr>
            <w:tcW w:w="4820" w:type="dxa"/>
            <w:vAlign w:val="center"/>
          </w:tcPr>
          <w:p w:rsidR="001E04BE" w:rsidRPr="00A452C7" w:rsidRDefault="001E04BE" w:rsidP="00F03C06">
            <w:pPr>
              <w:widowControl w:val="0"/>
            </w:pPr>
            <w:r w:rsidRPr="00A452C7">
              <w:t xml:space="preserve">Tổng Coliforms </w:t>
            </w:r>
          </w:p>
        </w:tc>
        <w:tc>
          <w:tcPr>
            <w:tcW w:w="1275" w:type="dxa"/>
            <w:vAlign w:val="center"/>
          </w:tcPr>
          <w:p w:rsidR="001E04BE" w:rsidRPr="00A452C7" w:rsidRDefault="001E04BE" w:rsidP="00F03C06">
            <w:pPr>
              <w:widowControl w:val="0"/>
              <w:ind w:left="-108" w:right="-108"/>
              <w:jc w:val="center"/>
            </w:pPr>
            <w:r w:rsidRPr="00A452C7">
              <w:t>MPN/</w:t>
            </w:r>
          </w:p>
          <w:p w:rsidR="001E04BE" w:rsidRPr="00A452C7" w:rsidRDefault="001E04BE" w:rsidP="00F03C06">
            <w:pPr>
              <w:widowControl w:val="0"/>
              <w:jc w:val="center"/>
            </w:pPr>
            <w:r w:rsidRPr="00A452C7">
              <w:t>100ml</w:t>
            </w:r>
          </w:p>
        </w:tc>
        <w:tc>
          <w:tcPr>
            <w:tcW w:w="2127" w:type="dxa"/>
            <w:vAlign w:val="center"/>
          </w:tcPr>
          <w:p w:rsidR="001E04BE" w:rsidRPr="00A452C7" w:rsidRDefault="001E04BE" w:rsidP="00F03C06">
            <w:pPr>
              <w:widowControl w:val="0"/>
              <w:jc w:val="center"/>
            </w:pPr>
            <w:r w:rsidRPr="00A452C7">
              <w:t>≤ 3.000</w:t>
            </w:r>
          </w:p>
        </w:tc>
      </w:tr>
      <w:tr w:rsidR="001E04BE" w:rsidRPr="00A452C7" w:rsidTr="0087050B">
        <w:trPr>
          <w:jc w:val="center"/>
        </w:trPr>
        <w:tc>
          <w:tcPr>
            <w:tcW w:w="709" w:type="dxa"/>
            <w:vAlign w:val="center"/>
          </w:tcPr>
          <w:p w:rsidR="001E04BE" w:rsidRPr="00A452C7" w:rsidRDefault="001E04BE" w:rsidP="00F03C06">
            <w:pPr>
              <w:widowControl w:val="0"/>
              <w:jc w:val="center"/>
              <w:rPr>
                <w:spacing w:val="-4"/>
              </w:rPr>
            </w:pPr>
            <w:r w:rsidRPr="00A452C7">
              <w:rPr>
                <w:spacing w:val="-4"/>
              </w:rPr>
              <w:t>9</w:t>
            </w:r>
          </w:p>
        </w:tc>
        <w:tc>
          <w:tcPr>
            <w:tcW w:w="4820" w:type="dxa"/>
            <w:vAlign w:val="center"/>
          </w:tcPr>
          <w:p w:rsidR="001E04BE" w:rsidRPr="00A452C7" w:rsidRDefault="001E04BE" w:rsidP="00F03C06">
            <w:pPr>
              <w:widowControl w:val="0"/>
            </w:pPr>
            <w:r w:rsidRPr="00A452C7">
              <w:t>Sunfua (S</w:t>
            </w:r>
            <w:r w:rsidRPr="00A452C7">
              <w:rPr>
                <w:vertAlign w:val="superscript"/>
              </w:rPr>
              <w:t>2-</w:t>
            </w:r>
            <w:r w:rsidRPr="00A452C7">
              <w:t>)</w:t>
            </w:r>
          </w:p>
        </w:tc>
        <w:tc>
          <w:tcPr>
            <w:tcW w:w="1275" w:type="dxa"/>
            <w:vAlign w:val="center"/>
          </w:tcPr>
          <w:p w:rsidR="001E04BE" w:rsidRPr="00A452C7" w:rsidRDefault="001E04BE" w:rsidP="00F03C06">
            <w:pPr>
              <w:widowControl w:val="0"/>
              <w:jc w:val="center"/>
            </w:pPr>
            <w:r w:rsidRPr="00A452C7">
              <w:t>mg/L</w:t>
            </w:r>
          </w:p>
        </w:tc>
        <w:tc>
          <w:tcPr>
            <w:tcW w:w="2127" w:type="dxa"/>
            <w:vAlign w:val="center"/>
          </w:tcPr>
          <w:p w:rsidR="001E04BE" w:rsidRPr="00A452C7" w:rsidRDefault="001E04BE" w:rsidP="00F03C06">
            <w:pPr>
              <w:widowControl w:val="0"/>
              <w:jc w:val="center"/>
            </w:pPr>
            <w:r w:rsidRPr="00A452C7">
              <w:t>≤ 0,2</w:t>
            </w:r>
          </w:p>
        </w:tc>
      </w:tr>
      <w:tr w:rsidR="001E04BE" w:rsidRPr="00A452C7" w:rsidTr="0087050B">
        <w:trPr>
          <w:jc w:val="center"/>
        </w:trPr>
        <w:tc>
          <w:tcPr>
            <w:tcW w:w="709" w:type="dxa"/>
            <w:vAlign w:val="center"/>
          </w:tcPr>
          <w:p w:rsidR="001E04BE" w:rsidRPr="00A452C7" w:rsidRDefault="001E04BE" w:rsidP="00F03C06">
            <w:pPr>
              <w:widowControl w:val="0"/>
              <w:jc w:val="center"/>
              <w:rPr>
                <w:spacing w:val="-4"/>
              </w:rPr>
            </w:pPr>
            <w:r w:rsidRPr="00A452C7">
              <w:rPr>
                <w:spacing w:val="-4"/>
              </w:rPr>
              <w:t>10</w:t>
            </w:r>
          </w:p>
        </w:tc>
        <w:tc>
          <w:tcPr>
            <w:tcW w:w="4820" w:type="dxa"/>
            <w:vAlign w:val="center"/>
          </w:tcPr>
          <w:p w:rsidR="001E04BE" w:rsidRPr="00A452C7" w:rsidRDefault="001E04BE" w:rsidP="00F03C06">
            <w:pPr>
              <w:widowControl w:val="0"/>
            </w:pPr>
            <w:r w:rsidRPr="00A452C7">
              <w:t>Dầu mỡ động, thực vật</w:t>
            </w:r>
          </w:p>
        </w:tc>
        <w:tc>
          <w:tcPr>
            <w:tcW w:w="1275" w:type="dxa"/>
            <w:vAlign w:val="center"/>
          </w:tcPr>
          <w:p w:rsidR="001E04BE" w:rsidRPr="00A452C7" w:rsidRDefault="001E04BE" w:rsidP="00F03C06">
            <w:pPr>
              <w:widowControl w:val="0"/>
              <w:jc w:val="center"/>
            </w:pPr>
            <w:r w:rsidRPr="00A452C7">
              <w:t>mg/L</w:t>
            </w:r>
          </w:p>
        </w:tc>
        <w:tc>
          <w:tcPr>
            <w:tcW w:w="2127" w:type="dxa"/>
            <w:vAlign w:val="center"/>
          </w:tcPr>
          <w:p w:rsidR="001E04BE" w:rsidRPr="00A452C7" w:rsidRDefault="001E04BE" w:rsidP="00F03C06">
            <w:pPr>
              <w:widowControl w:val="0"/>
              <w:jc w:val="center"/>
            </w:pPr>
            <w:r w:rsidRPr="00A452C7">
              <w:t>≤ 10</w:t>
            </w:r>
          </w:p>
        </w:tc>
      </w:tr>
      <w:tr w:rsidR="001E04BE" w:rsidRPr="00A452C7" w:rsidTr="0087050B">
        <w:trPr>
          <w:jc w:val="center"/>
        </w:trPr>
        <w:tc>
          <w:tcPr>
            <w:tcW w:w="709" w:type="dxa"/>
            <w:vAlign w:val="center"/>
          </w:tcPr>
          <w:p w:rsidR="001E04BE" w:rsidRPr="00A452C7" w:rsidRDefault="001E04BE" w:rsidP="00F03C06">
            <w:pPr>
              <w:widowControl w:val="0"/>
              <w:jc w:val="center"/>
              <w:rPr>
                <w:spacing w:val="-4"/>
              </w:rPr>
            </w:pPr>
            <w:r w:rsidRPr="00A452C7">
              <w:rPr>
                <w:spacing w:val="-4"/>
              </w:rPr>
              <w:t>11</w:t>
            </w:r>
          </w:p>
        </w:tc>
        <w:tc>
          <w:tcPr>
            <w:tcW w:w="4820" w:type="dxa"/>
            <w:vAlign w:val="center"/>
          </w:tcPr>
          <w:p w:rsidR="001E04BE" w:rsidRPr="00A452C7" w:rsidRDefault="001E04BE" w:rsidP="00F03C06">
            <w:pPr>
              <w:widowControl w:val="0"/>
            </w:pPr>
            <w:r w:rsidRPr="00A452C7">
              <w:t>Chất hoạt động bề mặt anion</w:t>
            </w:r>
          </w:p>
        </w:tc>
        <w:tc>
          <w:tcPr>
            <w:tcW w:w="1275" w:type="dxa"/>
            <w:vAlign w:val="center"/>
          </w:tcPr>
          <w:p w:rsidR="001E04BE" w:rsidRPr="00A452C7" w:rsidRDefault="001E04BE" w:rsidP="00F03C06">
            <w:pPr>
              <w:widowControl w:val="0"/>
              <w:jc w:val="center"/>
            </w:pPr>
            <w:r w:rsidRPr="00A452C7">
              <w:t>mg/L</w:t>
            </w:r>
          </w:p>
        </w:tc>
        <w:tc>
          <w:tcPr>
            <w:tcW w:w="2127" w:type="dxa"/>
            <w:vAlign w:val="center"/>
          </w:tcPr>
          <w:p w:rsidR="001E04BE" w:rsidRPr="00A452C7" w:rsidRDefault="001E04BE" w:rsidP="00F03C06">
            <w:pPr>
              <w:widowControl w:val="0"/>
              <w:jc w:val="center"/>
            </w:pPr>
            <w:r w:rsidRPr="00A452C7">
              <w:t>≤ 3,0</w:t>
            </w:r>
          </w:p>
        </w:tc>
      </w:tr>
    </w:tbl>
    <w:p w:rsidR="00786FC7" w:rsidRDefault="00301BF2" w:rsidP="00DD5F6B">
      <w:pPr>
        <w:spacing w:before="60" w:line="240" w:lineRule="auto"/>
        <w:ind w:firstLine="567"/>
        <w:jc w:val="both"/>
        <w:rPr>
          <w:b/>
          <w:bCs/>
          <w:i/>
          <w:iCs/>
          <w:sz w:val="28"/>
          <w:szCs w:val="28"/>
          <w:lang w:val="sv-SE"/>
        </w:rPr>
      </w:pPr>
      <w:r w:rsidRPr="00301BF2">
        <w:rPr>
          <w:b/>
          <w:bCs/>
          <w:i/>
          <w:iCs/>
          <w:sz w:val="28"/>
          <w:szCs w:val="28"/>
          <w:lang w:val="sv-SE"/>
        </w:rPr>
        <w:t>3.3. Tần suất lấy mẫu:</w:t>
      </w:r>
      <w:r w:rsidR="00786FC7">
        <w:rPr>
          <w:b/>
          <w:bCs/>
          <w:i/>
          <w:iCs/>
          <w:sz w:val="28"/>
          <w:szCs w:val="28"/>
          <w:lang w:val="sv-SE"/>
        </w:rPr>
        <w:t xml:space="preserve"> </w:t>
      </w:r>
    </w:p>
    <w:p w:rsidR="00B14734" w:rsidRPr="00786FC7" w:rsidRDefault="00786FC7" w:rsidP="00DD5F6B">
      <w:pPr>
        <w:spacing w:before="60" w:line="240" w:lineRule="auto"/>
        <w:ind w:firstLine="567"/>
        <w:jc w:val="both"/>
        <w:rPr>
          <w:b/>
          <w:bCs/>
          <w:i/>
          <w:iCs/>
          <w:sz w:val="28"/>
          <w:szCs w:val="28"/>
          <w:lang w:val="sv-SE"/>
        </w:rPr>
      </w:pPr>
      <w:r w:rsidRPr="00786FC7">
        <w:rPr>
          <w:bCs/>
          <w:iCs/>
          <w:sz w:val="28"/>
          <w:szCs w:val="28"/>
          <w:lang w:val="sv-SE"/>
        </w:rPr>
        <w:t>Thực hiện</w:t>
      </w:r>
      <w:r w:rsidRPr="00786FC7">
        <w:rPr>
          <w:b/>
          <w:bCs/>
          <w:i/>
          <w:iCs/>
          <w:sz w:val="28"/>
          <w:szCs w:val="28"/>
          <w:lang w:val="sv-SE"/>
        </w:rPr>
        <w:t xml:space="preserve"> </w:t>
      </w:r>
      <w:r w:rsidRPr="00786FC7">
        <w:rPr>
          <w:sz w:val="28"/>
          <w:szCs w:val="28"/>
          <w:shd w:val="clear" w:color="auto" w:fill="FFFFFF"/>
        </w:rPr>
        <w:t xml:space="preserve">quan trắc 03 mẫu đơn trong 03 ngày liên tiếp của giai đoạn vận hành ổn định công trình xử lý </w:t>
      </w:r>
      <w:r>
        <w:rPr>
          <w:sz w:val="28"/>
          <w:szCs w:val="28"/>
          <w:shd w:val="clear" w:color="auto" w:fill="FFFFFF"/>
        </w:rPr>
        <w:t>nước</w:t>
      </w:r>
      <w:r w:rsidRPr="00786FC7">
        <w:rPr>
          <w:sz w:val="28"/>
          <w:szCs w:val="28"/>
          <w:shd w:val="clear" w:color="auto" w:fill="FFFFFF"/>
        </w:rPr>
        <w:t xml:space="preserve"> thải (01 mẫu nước thải đầu vào và 03 mẫu nước thải đầu r</w:t>
      </w:r>
      <w:r>
        <w:rPr>
          <w:sz w:val="28"/>
          <w:szCs w:val="28"/>
          <w:shd w:val="clear" w:color="auto" w:fill="FFFFFF"/>
        </w:rPr>
        <w:t>a), cụ thể:</w:t>
      </w:r>
    </w:p>
    <w:p w:rsidR="001E04BE" w:rsidRPr="001E04BE" w:rsidRDefault="001E04BE" w:rsidP="001E04BE">
      <w:pPr>
        <w:spacing w:before="60" w:line="240" w:lineRule="auto"/>
        <w:ind w:firstLine="567"/>
        <w:jc w:val="both"/>
        <w:rPr>
          <w:sz w:val="12"/>
          <w:szCs w:val="28"/>
        </w:rPr>
      </w:pPr>
    </w:p>
    <w:tbl>
      <w:tblPr>
        <w:tblW w:w="907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402"/>
        <w:gridCol w:w="1530"/>
        <w:gridCol w:w="1559"/>
      </w:tblGrid>
      <w:tr w:rsidR="001E04BE" w:rsidRPr="00A452C7" w:rsidTr="0087050B">
        <w:trPr>
          <w:trHeight w:val="560"/>
          <w:jc w:val="center"/>
        </w:trPr>
        <w:tc>
          <w:tcPr>
            <w:tcW w:w="2581" w:type="dxa"/>
            <w:shd w:val="clear" w:color="auto" w:fill="auto"/>
            <w:vAlign w:val="center"/>
          </w:tcPr>
          <w:p w:rsidR="001E04BE" w:rsidRPr="00A452C7" w:rsidRDefault="001E04BE" w:rsidP="00301BF2">
            <w:pPr>
              <w:widowControl w:val="0"/>
              <w:spacing w:line="240" w:lineRule="auto"/>
              <w:jc w:val="center"/>
              <w:rPr>
                <w:b/>
              </w:rPr>
            </w:pPr>
            <w:r w:rsidRPr="00A452C7">
              <w:rPr>
                <w:b/>
              </w:rPr>
              <w:t>Vị trí giám sát</w:t>
            </w:r>
          </w:p>
        </w:tc>
        <w:tc>
          <w:tcPr>
            <w:tcW w:w="3402" w:type="dxa"/>
            <w:shd w:val="clear" w:color="auto" w:fill="auto"/>
            <w:vAlign w:val="center"/>
          </w:tcPr>
          <w:p w:rsidR="001E04BE" w:rsidRPr="00A452C7" w:rsidRDefault="001E04BE" w:rsidP="00301BF2">
            <w:pPr>
              <w:widowControl w:val="0"/>
              <w:spacing w:line="240" w:lineRule="auto"/>
              <w:jc w:val="center"/>
              <w:rPr>
                <w:b/>
              </w:rPr>
            </w:pPr>
            <w:r w:rsidRPr="00A452C7">
              <w:rPr>
                <w:b/>
              </w:rPr>
              <w:t>Chỉ tiêu đo đạc, quan trắc</w:t>
            </w:r>
          </w:p>
        </w:tc>
        <w:tc>
          <w:tcPr>
            <w:tcW w:w="1530" w:type="dxa"/>
            <w:vAlign w:val="center"/>
          </w:tcPr>
          <w:p w:rsidR="001E04BE" w:rsidRPr="00A452C7" w:rsidRDefault="001E04BE" w:rsidP="00301BF2">
            <w:pPr>
              <w:widowControl w:val="0"/>
              <w:spacing w:line="240" w:lineRule="auto"/>
              <w:jc w:val="center"/>
              <w:rPr>
                <w:b/>
              </w:rPr>
            </w:pPr>
            <w:r w:rsidRPr="00A452C7">
              <w:rPr>
                <w:b/>
              </w:rPr>
              <w:t>Quy chuẩn so sánh</w:t>
            </w:r>
          </w:p>
        </w:tc>
        <w:tc>
          <w:tcPr>
            <w:tcW w:w="1559" w:type="dxa"/>
          </w:tcPr>
          <w:p w:rsidR="001E04BE" w:rsidRPr="00A452C7" w:rsidRDefault="001E04BE" w:rsidP="00301BF2">
            <w:pPr>
              <w:widowControl w:val="0"/>
              <w:spacing w:line="240" w:lineRule="auto"/>
              <w:jc w:val="center"/>
              <w:rPr>
                <w:b/>
              </w:rPr>
            </w:pPr>
            <w:r w:rsidRPr="00A452C7">
              <w:rPr>
                <w:b/>
              </w:rPr>
              <w:t>Số lượng mẫu</w:t>
            </w:r>
          </w:p>
        </w:tc>
      </w:tr>
      <w:tr w:rsidR="001E04BE" w:rsidRPr="00A452C7" w:rsidTr="0087050B">
        <w:trPr>
          <w:trHeight w:val="769"/>
          <w:jc w:val="center"/>
        </w:trPr>
        <w:tc>
          <w:tcPr>
            <w:tcW w:w="2581" w:type="dxa"/>
            <w:shd w:val="clear" w:color="auto" w:fill="auto"/>
            <w:vAlign w:val="center"/>
          </w:tcPr>
          <w:p w:rsidR="001E04BE" w:rsidRPr="00A452C7" w:rsidRDefault="00914397" w:rsidP="00301BF2">
            <w:pPr>
              <w:widowControl w:val="0"/>
              <w:spacing w:line="240" w:lineRule="auto"/>
              <w:jc w:val="center"/>
            </w:pPr>
            <w:r>
              <w:t>Nước thải đ</w:t>
            </w:r>
            <w:r w:rsidR="001E04BE" w:rsidRPr="00A452C7">
              <w:t>ầu vào của trạm xử lý nước thải công suất 220 m</w:t>
            </w:r>
            <w:r w:rsidR="001E04BE" w:rsidRPr="00A452C7">
              <w:rPr>
                <w:vertAlign w:val="superscript"/>
              </w:rPr>
              <w:t>3</w:t>
            </w:r>
            <w:r w:rsidR="001E04BE" w:rsidRPr="00A452C7">
              <w:t>/ngày.đêm</w:t>
            </w:r>
          </w:p>
        </w:tc>
        <w:tc>
          <w:tcPr>
            <w:tcW w:w="3402" w:type="dxa"/>
            <w:vMerge w:val="restart"/>
            <w:shd w:val="clear" w:color="auto" w:fill="auto"/>
            <w:vAlign w:val="center"/>
          </w:tcPr>
          <w:p w:rsidR="001E04BE" w:rsidRPr="00A452C7" w:rsidRDefault="001E04BE" w:rsidP="00301BF2">
            <w:pPr>
              <w:widowControl w:val="0"/>
              <w:spacing w:line="240" w:lineRule="auto"/>
              <w:jc w:val="center"/>
            </w:pPr>
            <w:r w:rsidRPr="00A452C7">
              <w:t>pH; Nhu cầu oxy sinh hóaBOD</w:t>
            </w:r>
            <w:r w:rsidRPr="00A452C7">
              <w:rPr>
                <w:vertAlign w:val="subscript"/>
              </w:rPr>
              <w:t>5</w:t>
            </w:r>
            <w:r w:rsidRPr="00A452C7">
              <w:t xml:space="preserve"> (20</w:t>
            </w:r>
            <w:r w:rsidRPr="00A452C7">
              <w:rPr>
                <w:vertAlign w:val="superscript"/>
              </w:rPr>
              <w:t>0</w:t>
            </w:r>
            <w:r w:rsidRPr="00A452C7">
              <w:t>C); Nhu cầu oxy hóa học (COD); Tổng chất rắn lơ lửng (TSS); Amoni (NH</w:t>
            </w:r>
            <w:r w:rsidRPr="00A452C7">
              <w:rPr>
                <w:vertAlign w:val="subscript"/>
              </w:rPr>
              <w:t>4</w:t>
            </w:r>
            <w:r w:rsidRPr="00A452C7">
              <w:rPr>
                <w:vertAlign w:val="superscript"/>
              </w:rPr>
              <w:t>+</w:t>
            </w:r>
            <w:r w:rsidRPr="00A452C7">
              <w:t>)  (tính theo N); Tổng Nitơ (T-N); Tổng Photpho (T-P); Tổng Coliforms; Sunfua (S</w:t>
            </w:r>
            <w:r w:rsidRPr="00A452C7">
              <w:rPr>
                <w:vertAlign w:val="superscript"/>
              </w:rPr>
              <w:t>2-</w:t>
            </w:r>
            <w:r w:rsidRPr="00A452C7">
              <w:t>); Dầu mỡ động, thực vật; Chất hoạt động bề mặt anion.</w:t>
            </w:r>
          </w:p>
        </w:tc>
        <w:tc>
          <w:tcPr>
            <w:tcW w:w="1530" w:type="dxa"/>
            <w:vMerge w:val="restart"/>
            <w:vAlign w:val="center"/>
          </w:tcPr>
          <w:p w:rsidR="001E04BE" w:rsidRPr="00A452C7" w:rsidRDefault="001E04BE" w:rsidP="00301BF2">
            <w:pPr>
              <w:widowControl w:val="0"/>
              <w:spacing w:line="240" w:lineRule="auto"/>
              <w:jc w:val="center"/>
            </w:pPr>
            <w:r w:rsidRPr="00A452C7">
              <w:t>Cột A, QCVN 14:2025/BTNMT</w:t>
            </w:r>
          </w:p>
          <w:p w:rsidR="001E04BE" w:rsidRPr="00A452C7" w:rsidRDefault="001E04BE" w:rsidP="00301BF2">
            <w:pPr>
              <w:widowControl w:val="0"/>
              <w:spacing w:line="240" w:lineRule="auto"/>
              <w:jc w:val="center"/>
            </w:pPr>
          </w:p>
        </w:tc>
        <w:tc>
          <w:tcPr>
            <w:tcW w:w="1559" w:type="dxa"/>
            <w:vAlign w:val="center"/>
          </w:tcPr>
          <w:p w:rsidR="001E04BE" w:rsidRPr="00A452C7" w:rsidRDefault="001E04BE" w:rsidP="00301BF2">
            <w:pPr>
              <w:widowControl w:val="0"/>
              <w:spacing w:line="240" w:lineRule="auto"/>
              <w:jc w:val="center"/>
            </w:pPr>
            <w:r w:rsidRPr="00A452C7">
              <w:t>01 mẫu đơn</w:t>
            </w:r>
          </w:p>
        </w:tc>
      </w:tr>
      <w:tr w:rsidR="001E04BE" w:rsidRPr="00A452C7" w:rsidTr="0087050B">
        <w:trPr>
          <w:trHeight w:val="769"/>
          <w:jc w:val="center"/>
        </w:trPr>
        <w:tc>
          <w:tcPr>
            <w:tcW w:w="2581" w:type="dxa"/>
            <w:shd w:val="clear" w:color="auto" w:fill="auto"/>
            <w:vAlign w:val="center"/>
          </w:tcPr>
          <w:p w:rsidR="001E04BE" w:rsidRPr="00A452C7" w:rsidRDefault="00914397" w:rsidP="00914397">
            <w:pPr>
              <w:widowControl w:val="0"/>
              <w:spacing w:line="240" w:lineRule="auto"/>
              <w:jc w:val="center"/>
            </w:pPr>
            <w:r>
              <w:rPr>
                <w:lang w:val="af-ZA"/>
              </w:rPr>
              <w:t>N</w:t>
            </w:r>
            <w:r w:rsidR="001E04BE" w:rsidRPr="00A452C7">
              <w:rPr>
                <w:bCs/>
                <w:lang w:val="af-ZA"/>
              </w:rPr>
              <w:t xml:space="preserve">ước thải sau xử lý tại </w:t>
            </w:r>
            <w:r>
              <w:rPr>
                <w:bCs/>
                <w:lang w:val="af-ZA"/>
              </w:rPr>
              <w:t>T</w:t>
            </w:r>
            <w:r w:rsidR="001E04BE" w:rsidRPr="00A452C7">
              <w:rPr>
                <w:bCs/>
                <w:lang w:val="af-ZA"/>
              </w:rPr>
              <w:t>rạm xử lý nước thải công suất 220m</w:t>
            </w:r>
            <w:r w:rsidR="001E04BE" w:rsidRPr="00A452C7">
              <w:rPr>
                <w:bCs/>
                <w:vertAlign w:val="superscript"/>
                <w:lang w:val="af-ZA"/>
              </w:rPr>
              <w:t>3</w:t>
            </w:r>
            <w:r w:rsidR="001E04BE" w:rsidRPr="00A452C7">
              <w:rPr>
                <w:bCs/>
                <w:lang w:val="af-ZA"/>
              </w:rPr>
              <w:t>/ngày.đêm</w:t>
            </w:r>
          </w:p>
        </w:tc>
        <w:tc>
          <w:tcPr>
            <w:tcW w:w="3402" w:type="dxa"/>
            <w:vMerge/>
            <w:shd w:val="clear" w:color="auto" w:fill="auto"/>
            <w:vAlign w:val="center"/>
          </w:tcPr>
          <w:p w:rsidR="001E04BE" w:rsidRPr="00A452C7" w:rsidRDefault="001E04BE" w:rsidP="00301BF2">
            <w:pPr>
              <w:widowControl w:val="0"/>
              <w:spacing w:line="240" w:lineRule="auto"/>
              <w:jc w:val="center"/>
            </w:pPr>
          </w:p>
        </w:tc>
        <w:tc>
          <w:tcPr>
            <w:tcW w:w="1530" w:type="dxa"/>
            <w:vMerge/>
            <w:vAlign w:val="center"/>
          </w:tcPr>
          <w:p w:rsidR="001E04BE" w:rsidRPr="00A452C7" w:rsidRDefault="001E04BE" w:rsidP="00301BF2">
            <w:pPr>
              <w:widowControl w:val="0"/>
              <w:spacing w:line="240" w:lineRule="auto"/>
              <w:jc w:val="center"/>
            </w:pPr>
          </w:p>
        </w:tc>
        <w:tc>
          <w:tcPr>
            <w:tcW w:w="1559" w:type="dxa"/>
            <w:vAlign w:val="center"/>
          </w:tcPr>
          <w:p w:rsidR="001E04BE" w:rsidRPr="00A452C7" w:rsidRDefault="001E04BE" w:rsidP="00301BF2">
            <w:pPr>
              <w:widowControl w:val="0"/>
              <w:spacing w:line="240" w:lineRule="auto"/>
              <w:jc w:val="center"/>
            </w:pPr>
            <w:r w:rsidRPr="00A452C7">
              <w:t>03 mẫu đơn</w:t>
            </w:r>
          </w:p>
        </w:tc>
      </w:tr>
    </w:tbl>
    <w:p w:rsidR="001E04BE" w:rsidRPr="00301BF2" w:rsidRDefault="001E04BE" w:rsidP="00553DFE">
      <w:pPr>
        <w:spacing w:before="60" w:line="240" w:lineRule="auto"/>
        <w:ind w:firstLine="567"/>
        <w:rPr>
          <w:sz w:val="4"/>
          <w:szCs w:val="28"/>
        </w:rPr>
      </w:pPr>
    </w:p>
    <w:p w:rsidR="00F35999" w:rsidRPr="004D2CBF" w:rsidRDefault="0011424E" w:rsidP="004D2CBF">
      <w:pPr>
        <w:widowControl w:val="0"/>
        <w:autoSpaceDE w:val="0"/>
        <w:autoSpaceDN w:val="0"/>
        <w:adjustRightInd w:val="0"/>
        <w:spacing w:before="60" w:line="240" w:lineRule="auto"/>
        <w:ind w:firstLine="567"/>
        <w:jc w:val="both"/>
        <w:rPr>
          <w:b/>
          <w:bCs/>
          <w:sz w:val="28"/>
          <w:szCs w:val="28"/>
        </w:rPr>
      </w:pPr>
      <w:r w:rsidRPr="004D2CBF">
        <w:rPr>
          <w:color w:val="000000"/>
          <w:sz w:val="28"/>
          <w:szCs w:val="28"/>
          <w:shd w:val="clear" w:color="auto" w:fill="FFFFFF"/>
        </w:rPr>
        <w:t xml:space="preserve">Chủ dự án phải phối hợp với tổ chức có đủ điều kiện hoạt động dịch vụ quan trắc môi trường để quan trắc chất thải, đánh giá hiệu quả của công trình xử lý chất thải. Việc quan trắc chất thải phải tuân thủ tiêu chuẩn, quy chuẩn kỹ </w:t>
      </w:r>
      <w:r w:rsidRPr="004D2CBF">
        <w:rPr>
          <w:color w:val="000000"/>
          <w:sz w:val="28"/>
          <w:szCs w:val="28"/>
          <w:shd w:val="clear" w:color="auto" w:fill="FFFFFF"/>
        </w:rPr>
        <w:lastRenderedPageBreak/>
        <w:t>thuật về môi trường và pháp luật về tiêu chuẩn và quy chuẩn kỹ thuật, đo lường, chất lượng sản phẩm, hàng hóa</w:t>
      </w:r>
      <w:r w:rsidR="004D2CBF" w:rsidRPr="004D2CBF">
        <w:rPr>
          <w:color w:val="000000"/>
          <w:sz w:val="28"/>
          <w:szCs w:val="28"/>
          <w:shd w:val="clear" w:color="auto" w:fill="FFFFFF"/>
        </w:rPr>
        <w:t>; phối hợp với Sở Nông nghiệp và Môi trường để được kiểm tra quá trình vận hành thử nghiệm.</w:t>
      </w:r>
    </w:p>
    <w:p w:rsidR="00BC4071" w:rsidRDefault="00BC4071" w:rsidP="00BC4071">
      <w:pPr>
        <w:widowControl w:val="0"/>
        <w:autoSpaceDE w:val="0"/>
        <w:autoSpaceDN w:val="0"/>
        <w:adjustRightInd w:val="0"/>
        <w:spacing w:before="120" w:after="120" w:line="240" w:lineRule="auto"/>
        <w:ind w:firstLine="567"/>
        <w:jc w:val="both"/>
        <w:rPr>
          <w:sz w:val="28"/>
          <w:szCs w:val="28"/>
        </w:rPr>
      </w:pPr>
      <w:r>
        <w:rPr>
          <w:b/>
          <w:bCs/>
          <w:sz w:val="28"/>
          <w:szCs w:val="28"/>
        </w:rPr>
        <w:t xml:space="preserve">4. </w:t>
      </w:r>
      <w:r w:rsidR="00F13520" w:rsidRPr="00076C47">
        <w:rPr>
          <w:b/>
          <w:bCs/>
          <w:sz w:val="28"/>
          <w:szCs w:val="28"/>
        </w:rPr>
        <w:t>Các yêu cầu về bảo vệ môi trường.</w:t>
      </w:r>
    </w:p>
    <w:p w:rsidR="00BC4071" w:rsidRPr="00BC4071" w:rsidRDefault="00BC4071" w:rsidP="00BC4071">
      <w:pPr>
        <w:widowControl w:val="0"/>
        <w:autoSpaceDE w:val="0"/>
        <w:autoSpaceDN w:val="0"/>
        <w:adjustRightInd w:val="0"/>
        <w:spacing w:before="120" w:after="120" w:line="240" w:lineRule="auto"/>
        <w:ind w:firstLine="567"/>
        <w:jc w:val="both"/>
        <w:rPr>
          <w:sz w:val="28"/>
          <w:szCs w:val="28"/>
        </w:rPr>
      </w:pPr>
      <w:r w:rsidRPr="00BC4071">
        <w:rPr>
          <w:sz w:val="28"/>
          <w:szCs w:val="28"/>
        </w:rPr>
        <w:t>-</w:t>
      </w:r>
      <w:r w:rsidRPr="00BC4071">
        <w:rPr>
          <w:rFonts w:eastAsia="Times New Roman"/>
          <w:sz w:val="28"/>
          <w:szCs w:val="28"/>
        </w:rPr>
        <w:t xml:space="preserve"> Thu gom, xử lý nước thải phát sinh từ hoạt động của dự án bảo đảm đáp ứng quy định về giá trị giới hạn cho phép của chất ô nhiễm tại Phần I Phụ lục này trước khi xả thải ra ngoài môi trường.</w:t>
      </w:r>
    </w:p>
    <w:p w:rsidR="00F13520" w:rsidRDefault="00BC4071" w:rsidP="007B07E4">
      <w:pPr>
        <w:widowControl w:val="0"/>
        <w:autoSpaceDE w:val="0"/>
        <w:autoSpaceDN w:val="0"/>
        <w:adjustRightInd w:val="0"/>
        <w:spacing w:before="120" w:after="120" w:line="240" w:lineRule="auto"/>
        <w:ind w:firstLine="567"/>
        <w:jc w:val="both"/>
        <w:rPr>
          <w:sz w:val="28"/>
          <w:szCs w:val="28"/>
        </w:rPr>
      </w:pPr>
      <w:r>
        <w:rPr>
          <w:sz w:val="28"/>
          <w:szCs w:val="28"/>
        </w:rPr>
        <w:t>- Thực hiện nghiêm túc các nội dung về phòng ngừa, ứng phó sự cố môi trường trong quá trình vận hành dự án</w:t>
      </w:r>
      <w:r w:rsidR="00BA526E">
        <w:rPr>
          <w:sz w:val="28"/>
          <w:szCs w:val="28"/>
        </w:rPr>
        <w:t>; các nội dung cam kết trong Báo cáo đề xuất cấp Giấy phép môi trường của dự án</w:t>
      </w:r>
      <w:r w:rsidR="006C31EA">
        <w:rPr>
          <w:sz w:val="28"/>
          <w:szCs w:val="28"/>
        </w:rPr>
        <w:t xml:space="preserve"> và các quy định pháp luật có liên quan trong quá trình vận hành</w:t>
      </w:r>
      <w:r w:rsidR="00BA526E">
        <w:rPr>
          <w:sz w:val="28"/>
          <w:szCs w:val="28"/>
        </w:rPr>
        <w:t>.</w:t>
      </w:r>
      <w:r w:rsidR="0010361C">
        <w:rPr>
          <w:sz w:val="28"/>
          <w:szCs w:val="28"/>
        </w:rPr>
        <w:t>/.</w:t>
      </w:r>
    </w:p>
    <w:p w:rsidR="003F2B3B" w:rsidRPr="00076C47" w:rsidRDefault="003F2B3B" w:rsidP="00BC4071">
      <w:pPr>
        <w:widowControl w:val="0"/>
        <w:autoSpaceDE w:val="0"/>
        <w:autoSpaceDN w:val="0"/>
        <w:adjustRightInd w:val="0"/>
        <w:spacing w:before="120" w:after="120" w:line="240" w:lineRule="auto"/>
        <w:jc w:val="both"/>
        <w:rPr>
          <w:sz w:val="28"/>
          <w:szCs w:val="28"/>
        </w:rPr>
      </w:pPr>
      <w:r w:rsidRPr="00076C47">
        <w:br w:type="page"/>
      </w:r>
    </w:p>
    <w:p w:rsidR="00BF6082" w:rsidRPr="00076C47" w:rsidRDefault="00BF6082" w:rsidP="007B07E4">
      <w:pPr>
        <w:widowControl w:val="0"/>
        <w:autoSpaceDE w:val="0"/>
        <w:autoSpaceDN w:val="0"/>
        <w:adjustRightInd w:val="0"/>
        <w:spacing w:line="240" w:lineRule="auto"/>
        <w:jc w:val="center"/>
        <w:rPr>
          <w:b/>
          <w:bCs/>
          <w:sz w:val="28"/>
          <w:szCs w:val="28"/>
        </w:rPr>
        <w:sectPr w:rsidR="00BF6082" w:rsidRPr="00076C47" w:rsidSect="006967C7">
          <w:headerReference w:type="default" r:id="rId10"/>
          <w:pgSz w:w="11907" w:h="16840" w:code="9"/>
          <w:pgMar w:top="1134" w:right="1134" w:bottom="1134" w:left="1701" w:header="720" w:footer="720" w:gutter="0"/>
          <w:pgNumType w:start="1"/>
          <w:cols w:space="720"/>
          <w:titlePg/>
          <w:docGrid w:linePitch="381"/>
        </w:sectPr>
      </w:pPr>
    </w:p>
    <w:p w:rsidR="007B07E4" w:rsidRPr="00076C47" w:rsidRDefault="007B07E4" w:rsidP="007B07E4">
      <w:pPr>
        <w:widowControl w:val="0"/>
        <w:autoSpaceDE w:val="0"/>
        <w:autoSpaceDN w:val="0"/>
        <w:adjustRightInd w:val="0"/>
        <w:spacing w:line="240" w:lineRule="auto"/>
        <w:jc w:val="center"/>
        <w:rPr>
          <w:sz w:val="28"/>
          <w:szCs w:val="28"/>
          <w:lang w:val="vi-VN"/>
        </w:rPr>
      </w:pPr>
      <w:r w:rsidRPr="00076C47">
        <w:rPr>
          <w:b/>
          <w:bCs/>
          <w:sz w:val="28"/>
          <w:szCs w:val="28"/>
        </w:rPr>
        <w:lastRenderedPageBreak/>
        <w:t>Phụ lục 02.</w:t>
      </w:r>
    </w:p>
    <w:p w:rsidR="00FB0C8D" w:rsidRDefault="00FB0C8D" w:rsidP="00FB0C8D">
      <w:pPr>
        <w:widowControl w:val="0"/>
        <w:autoSpaceDE w:val="0"/>
        <w:autoSpaceDN w:val="0"/>
        <w:adjustRightInd w:val="0"/>
        <w:spacing w:line="240" w:lineRule="auto"/>
        <w:jc w:val="center"/>
        <w:rPr>
          <w:rFonts w:eastAsia="Times New Roman"/>
          <w:b/>
          <w:bCs/>
        </w:rPr>
      </w:pPr>
      <w:r w:rsidRPr="00253891">
        <w:rPr>
          <w:rFonts w:eastAsia="Times New Roman"/>
          <w:b/>
          <w:bCs/>
        </w:rPr>
        <w:t xml:space="preserve">YÊU CẦU VỀ QUẢN LÝ CHẤT THẢI, PHÒNG NGỪA VÀ </w:t>
      </w:r>
    </w:p>
    <w:p w:rsidR="00FB0C8D" w:rsidRDefault="00FB0C8D" w:rsidP="00FB0C8D">
      <w:pPr>
        <w:widowControl w:val="0"/>
        <w:autoSpaceDE w:val="0"/>
        <w:autoSpaceDN w:val="0"/>
        <w:adjustRightInd w:val="0"/>
        <w:spacing w:line="240" w:lineRule="auto"/>
        <w:jc w:val="center"/>
        <w:rPr>
          <w:i/>
          <w:sz w:val="28"/>
        </w:rPr>
      </w:pPr>
      <w:r w:rsidRPr="00253891">
        <w:rPr>
          <w:rFonts w:eastAsia="Times New Roman"/>
          <w:b/>
          <w:bCs/>
        </w:rPr>
        <w:t>ỨNG PHÓ SỰ CỐ MÔI TRƯỜNG</w:t>
      </w:r>
      <w:r w:rsidRPr="00076C47">
        <w:rPr>
          <w:i/>
          <w:sz w:val="28"/>
        </w:rPr>
        <w:t xml:space="preserve"> </w:t>
      </w:r>
    </w:p>
    <w:p w:rsidR="00FB0C8D" w:rsidRPr="00076C47" w:rsidRDefault="00FB0C8D" w:rsidP="00FB0C8D">
      <w:pPr>
        <w:widowControl w:val="0"/>
        <w:autoSpaceDE w:val="0"/>
        <w:autoSpaceDN w:val="0"/>
        <w:adjustRightInd w:val="0"/>
        <w:spacing w:line="240" w:lineRule="auto"/>
        <w:jc w:val="center"/>
        <w:rPr>
          <w:i/>
          <w:sz w:val="28"/>
        </w:rPr>
      </w:pPr>
      <w:r w:rsidRPr="00076C47">
        <w:rPr>
          <w:i/>
          <w:sz w:val="28"/>
        </w:rPr>
        <w:t xml:space="preserve">(Kèm theo </w:t>
      </w:r>
      <w:r>
        <w:rPr>
          <w:i/>
          <w:sz w:val="28"/>
        </w:rPr>
        <w:t>Gi</w:t>
      </w:r>
      <w:r w:rsidRPr="00772660">
        <w:rPr>
          <w:i/>
          <w:sz w:val="28"/>
        </w:rPr>
        <w:t>ấ</w:t>
      </w:r>
      <w:r>
        <w:rPr>
          <w:i/>
          <w:sz w:val="28"/>
        </w:rPr>
        <w:t>y ph</w:t>
      </w:r>
      <w:r w:rsidRPr="00772660">
        <w:rPr>
          <w:i/>
          <w:sz w:val="28"/>
        </w:rPr>
        <w:t>ép</w:t>
      </w:r>
      <w:r>
        <w:rPr>
          <w:i/>
          <w:sz w:val="28"/>
        </w:rPr>
        <w:t xml:space="preserve"> </w:t>
      </w:r>
      <w:r w:rsidRPr="00076C47">
        <w:rPr>
          <w:i/>
          <w:sz w:val="28"/>
          <w:u w:color="FF0000"/>
        </w:rPr>
        <w:t xml:space="preserve">số  </w:t>
      </w:r>
      <w:r>
        <w:rPr>
          <w:i/>
          <w:sz w:val="28"/>
          <w:u w:color="FF0000"/>
        </w:rPr>
        <w:t>........</w:t>
      </w:r>
      <w:r w:rsidRPr="00076C47">
        <w:rPr>
          <w:i/>
          <w:sz w:val="28"/>
          <w:u w:color="FF0000"/>
        </w:rPr>
        <w:t>/</w:t>
      </w:r>
      <w:r>
        <w:rPr>
          <w:i/>
          <w:sz w:val="28"/>
          <w:u w:color="FF0000"/>
        </w:rPr>
        <w:t>GPMT</w:t>
      </w:r>
      <w:r w:rsidRPr="00076C47">
        <w:rPr>
          <w:i/>
          <w:sz w:val="28"/>
        </w:rPr>
        <w:t>-</w:t>
      </w:r>
      <w:r>
        <w:rPr>
          <w:i/>
          <w:sz w:val="28"/>
        </w:rPr>
        <w:t>UBND</w:t>
      </w:r>
      <w:r w:rsidRPr="00076C47">
        <w:rPr>
          <w:i/>
          <w:sz w:val="28"/>
        </w:rPr>
        <w:t xml:space="preserve"> ngày </w:t>
      </w:r>
      <w:r>
        <w:rPr>
          <w:i/>
          <w:sz w:val="28"/>
        </w:rPr>
        <w:t>.........</w:t>
      </w:r>
      <w:r w:rsidRPr="00076C47">
        <w:rPr>
          <w:i/>
          <w:sz w:val="28"/>
          <w:lang w:val="vi-VN"/>
        </w:rPr>
        <w:t>/</w:t>
      </w:r>
      <w:r>
        <w:rPr>
          <w:i/>
          <w:sz w:val="28"/>
        </w:rPr>
        <w:t>01</w:t>
      </w:r>
      <w:r w:rsidRPr="00076C47">
        <w:rPr>
          <w:i/>
          <w:sz w:val="28"/>
        </w:rPr>
        <w:t>/202</w:t>
      </w:r>
      <w:r>
        <w:rPr>
          <w:i/>
          <w:sz w:val="28"/>
        </w:rPr>
        <w:t>6</w:t>
      </w:r>
    </w:p>
    <w:p w:rsidR="00FB0C8D" w:rsidRDefault="00FB0C8D" w:rsidP="00FB0C8D">
      <w:pPr>
        <w:widowControl w:val="0"/>
        <w:autoSpaceDE w:val="0"/>
        <w:autoSpaceDN w:val="0"/>
        <w:adjustRightInd w:val="0"/>
        <w:spacing w:line="240" w:lineRule="auto"/>
        <w:jc w:val="center"/>
        <w:rPr>
          <w:i/>
          <w:sz w:val="28"/>
        </w:rPr>
      </w:pPr>
      <w:r w:rsidRPr="00076C47">
        <w:rPr>
          <w:i/>
          <w:sz w:val="28"/>
        </w:rPr>
        <w:t xml:space="preserve">của </w:t>
      </w:r>
      <w:r>
        <w:rPr>
          <w:i/>
          <w:sz w:val="28"/>
        </w:rPr>
        <w:t>Ch</w:t>
      </w:r>
      <w:r w:rsidRPr="00772660">
        <w:rPr>
          <w:i/>
          <w:sz w:val="28"/>
        </w:rPr>
        <w:t>ủ</w:t>
      </w:r>
      <w:r>
        <w:rPr>
          <w:i/>
          <w:sz w:val="28"/>
        </w:rPr>
        <w:t xml:space="preserve"> t</w:t>
      </w:r>
      <w:r w:rsidRPr="00772660">
        <w:rPr>
          <w:i/>
          <w:sz w:val="28"/>
        </w:rPr>
        <w:t>ịch</w:t>
      </w:r>
      <w:r>
        <w:rPr>
          <w:i/>
          <w:sz w:val="28"/>
        </w:rPr>
        <w:t xml:space="preserve"> </w:t>
      </w:r>
      <w:r w:rsidRPr="00772660">
        <w:rPr>
          <w:i/>
          <w:sz w:val="28"/>
        </w:rPr>
        <w:t>Ủy</w:t>
      </w:r>
      <w:r>
        <w:rPr>
          <w:i/>
          <w:sz w:val="28"/>
        </w:rPr>
        <w:t xml:space="preserve"> ban nh</w:t>
      </w:r>
      <w:r w:rsidRPr="00772660">
        <w:rPr>
          <w:i/>
          <w:sz w:val="28"/>
        </w:rPr>
        <w:t>â</w:t>
      </w:r>
      <w:r>
        <w:rPr>
          <w:i/>
          <w:sz w:val="28"/>
        </w:rPr>
        <w:t>n d</w:t>
      </w:r>
      <w:r w:rsidRPr="00772660">
        <w:rPr>
          <w:i/>
          <w:sz w:val="28"/>
        </w:rPr>
        <w:t>â</w:t>
      </w:r>
      <w:r>
        <w:rPr>
          <w:i/>
          <w:sz w:val="28"/>
        </w:rPr>
        <w:t>n</w:t>
      </w:r>
      <w:r w:rsidRPr="00076C47">
        <w:rPr>
          <w:i/>
          <w:sz w:val="28"/>
        </w:rPr>
        <w:t xml:space="preserve"> tỉnh Lạng Sơn)</w:t>
      </w:r>
    </w:p>
    <w:p w:rsidR="007B07E4" w:rsidRPr="00076C47" w:rsidRDefault="007B07E4" w:rsidP="00FB0C8D">
      <w:pPr>
        <w:widowControl w:val="0"/>
        <w:autoSpaceDE w:val="0"/>
        <w:autoSpaceDN w:val="0"/>
        <w:adjustRightInd w:val="0"/>
        <w:spacing w:line="240" w:lineRule="auto"/>
        <w:jc w:val="center"/>
        <w:rPr>
          <w:b/>
        </w:rPr>
      </w:pPr>
      <w:r w:rsidRPr="00076C47">
        <w:rPr>
          <w:b/>
          <w:noProof/>
        </w:rPr>
        <mc:AlternateContent>
          <mc:Choice Requires="wps">
            <w:drawing>
              <wp:anchor distT="0" distB="0" distL="114300" distR="114300" simplePos="0" relativeHeight="251654144" behindDoc="0" locked="0" layoutInCell="1" allowOverlap="1" wp14:anchorId="42F8F7F9" wp14:editId="644DE525">
                <wp:simplePos x="0" y="0"/>
                <wp:positionH relativeFrom="column">
                  <wp:posOffset>2180590</wp:posOffset>
                </wp:positionH>
                <wp:positionV relativeFrom="paragraph">
                  <wp:posOffset>33818</wp:posOffset>
                </wp:positionV>
                <wp:extent cx="1424198"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14241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34D3B35" id="Straight Connector 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71.7pt,2.65pt" to="283.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" strokecolor="black [3040]"/>
            </w:pict>
          </mc:Fallback>
        </mc:AlternateContent>
      </w:r>
    </w:p>
    <w:p w:rsidR="000426E9" w:rsidRPr="00076C47" w:rsidRDefault="000426E9" w:rsidP="00BF16D9">
      <w:pPr>
        <w:widowControl w:val="0"/>
        <w:autoSpaceDE w:val="0"/>
        <w:autoSpaceDN w:val="0"/>
        <w:adjustRightInd w:val="0"/>
        <w:spacing w:before="80" w:line="240" w:lineRule="auto"/>
        <w:ind w:firstLine="567"/>
        <w:jc w:val="both"/>
      </w:pPr>
      <w:r w:rsidRPr="00076C47">
        <w:rPr>
          <w:b/>
          <w:bCs/>
        </w:rPr>
        <w:t>I. QUẢN LÝ CHẤT THẢ</w:t>
      </w:r>
      <w:r w:rsidR="00192557">
        <w:rPr>
          <w:b/>
          <w:bCs/>
        </w:rPr>
        <w:t>I</w:t>
      </w:r>
    </w:p>
    <w:p w:rsidR="000426E9" w:rsidRPr="00076C47" w:rsidRDefault="000426E9" w:rsidP="00BF16D9">
      <w:pPr>
        <w:widowControl w:val="0"/>
        <w:autoSpaceDE w:val="0"/>
        <w:autoSpaceDN w:val="0"/>
        <w:adjustRightInd w:val="0"/>
        <w:spacing w:before="80" w:line="240" w:lineRule="auto"/>
        <w:ind w:firstLine="567"/>
        <w:jc w:val="both"/>
        <w:rPr>
          <w:b/>
          <w:sz w:val="28"/>
          <w:szCs w:val="28"/>
        </w:rPr>
      </w:pPr>
      <w:r w:rsidRPr="00076C47">
        <w:rPr>
          <w:b/>
          <w:sz w:val="28"/>
          <w:szCs w:val="28"/>
        </w:rPr>
        <w:t>1. Chủng loại, khối lượng chất thả</w:t>
      </w:r>
      <w:r w:rsidR="00192557">
        <w:rPr>
          <w:b/>
          <w:sz w:val="28"/>
          <w:szCs w:val="28"/>
        </w:rPr>
        <w:t>i phát sinh</w:t>
      </w:r>
    </w:p>
    <w:p w:rsidR="003671F3" w:rsidRDefault="000426E9" w:rsidP="00BF16D9">
      <w:pPr>
        <w:widowControl w:val="0"/>
        <w:autoSpaceDE w:val="0"/>
        <w:autoSpaceDN w:val="0"/>
        <w:adjustRightInd w:val="0"/>
        <w:spacing w:before="80" w:line="240" w:lineRule="auto"/>
        <w:ind w:firstLine="567"/>
        <w:jc w:val="both"/>
        <w:rPr>
          <w:b/>
          <w:i/>
          <w:sz w:val="28"/>
          <w:szCs w:val="28"/>
        </w:rPr>
      </w:pPr>
      <w:r w:rsidRPr="00910A83">
        <w:rPr>
          <w:b/>
          <w:i/>
          <w:sz w:val="28"/>
          <w:szCs w:val="28"/>
        </w:rPr>
        <w:t>1.1. Khối lượng, chủng loại chất thải nguy hại phát sinh thườ</w:t>
      </w:r>
      <w:r w:rsidR="00192557" w:rsidRPr="00910A83">
        <w:rPr>
          <w:b/>
          <w:i/>
          <w:sz w:val="28"/>
          <w:szCs w:val="28"/>
        </w:rPr>
        <w:t>ng xuyên:</w:t>
      </w:r>
    </w:p>
    <w:p w:rsidR="00BF16D9" w:rsidRPr="00BF16D9" w:rsidRDefault="00BF16D9" w:rsidP="004E02CD">
      <w:pPr>
        <w:widowControl w:val="0"/>
        <w:autoSpaceDE w:val="0"/>
        <w:autoSpaceDN w:val="0"/>
        <w:adjustRightInd w:val="0"/>
        <w:spacing w:before="60" w:line="240" w:lineRule="auto"/>
        <w:ind w:firstLine="567"/>
        <w:jc w:val="both"/>
        <w:rPr>
          <w:b/>
          <w:i/>
          <w:sz w:val="10"/>
          <w:szCs w:val="28"/>
        </w:rPr>
      </w:pPr>
    </w:p>
    <w:tbl>
      <w:tblPr>
        <w:tblStyle w:val="TableGrid"/>
        <w:tblW w:w="9526" w:type="dxa"/>
        <w:jc w:val="center"/>
        <w:tblLook w:val="04A0" w:firstRow="1" w:lastRow="0" w:firstColumn="1" w:lastColumn="0" w:noHBand="0" w:noVBand="1"/>
      </w:tblPr>
      <w:tblGrid>
        <w:gridCol w:w="594"/>
        <w:gridCol w:w="4205"/>
        <w:gridCol w:w="1443"/>
        <w:gridCol w:w="1445"/>
        <w:gridCol w:w="1839"/>
      </w:tblGrid>
      <w:tr w:rsidR="00076C47" w:rsidRPr="00910A83" w:rsidTr="00F42177">
        <w:trPr>
          <w:jc w:val="center"/>
        </w:trPr>
        <w:tc>
          <w:tcPr>
            <w:tcW w:w="594" w:type="dxa"/>
            <w:vAlign w:val="center"/>
          </w:tcPr>
          <w:p w:rsidR="00422037" w:rsidRPr="00910A83" w:rsidRDefault="00422037" w:rsidP="00910A83">
            <w:pPr>
              <w:jc w:val="center"/>
              <w:rPr>
                <w:b/>
              </w:rPr>
            </w:pPr>
            <w:bookmarkStart w:id="0" w:name="_GoBack"/>
            <w:r w:rsidRPr="00910A83">
              <w:rPr>
                <w:b/>
              </w:rPr>
              <w:t>TT</w:t>
            </w:r>
          </w:p>
        </w:tc>
        <w:tc>
          <w:tcPr>
            <w:tcW w:w="4205" w:type="dxa"/>
            <w:vAlign w:val="center"/>
          </w:tcPr>
          <w:p w:rsidR="00422037" w:rsidRPr="00910A83" w:rsidRDefault="00422037" w:rsidP="00910A83">
            <w:pPr>
              <w:jc w:val="center"/>
              <w:rPr>
                <w:b/>
              </w:rPr>
            </w:pPr>
            <w:r w:rsidRPr="00910A83">
              <w:rPr>
                <w:b/>
              </w:rPr>
              <w:t>Loại chất thải</w:t>
            </w:r>
          </w:p>
        </w:tc>
        <w:tc>
          <w:tcPr>
            <w:tcW w:w="1443" w:type="dxa"/>
            <w:vAlign w:val="center"/>
          </w:tcPr>
          <w:p w:rsidR="00422037" w:rsidRPr="00910A83" w:rsidRDefault="00422037" w:rsidP="00910A83">
            <w:pPr>
              <w:jc w:val="center"/>
              <w:rPr>
                <w:b/>
              </w:rPr>
            </w:pPr>
            <w:r w:rsidRPr="00910A83">
              <w:rPr>
                <w:b/>
              </w:rPr>
              <w:t>Trạng thái tồn tại</w:t>
            </w:r>
          </w:p>
        </w:tc>
        <w:tc>
          <w:tcPr>
            <w:tcW w:w="1445" w:type="dxa"/>
            <w:vAlign w:val="center"/>
          </w:tcPr>
          <w:p w:rsidR="00422037" w:rsidRPr="00910A83" w:rsidRDefault="00422037" w:rsidP="00910A83">
            <w:pPr>
              <w:jc w:val="center"/>
              <w:rPr>
                <w:b/>
              </w:rPr>
            </w:pPr>
            <w:r w:rsidRPr="00910A83">
              <w:rPr>
                <w:b/>
              </w:rPr>
              <w:t>Mã CTNH</w:t>
            </w:r>
          </w:p>
        </w:tc>
        <w:tc>
          <w:tcPr>
            <w:tcW w:w="1839" w:type="dxa"/>
            <w:vAlign w:val="center"/>
          </w:tcPr>
          <w:p w:rsidR="00422037" w:rsidRPr="00910A83" w:rsidRDefault="00422037" w:rsidP="00910A83">
            <w:pPr>
              <w:jc w:val="center"/>
              <w:rPr>
                <w:b/>
              </w:rPr>
            </w:pPr>
            <w:r w:rsidRPr="00910A83">
              <w:rPr>
                <w:b/>
              </w:rPr>
              <w:t>Số lượng TB</w:t>
            </w:r>
          </w:p>
          <w:p w:rsidR="00422037" w:rsidRPr="00910A83" w:rsidRDefault="00422037" w:rsidP="00910A83">
            <w:pPr>
              <w:jc w:val="center"/>
              <w:rPr>
                <w:b/>
              </w:rPr>
            </w:pPr>
            <w:r w:rsidRPr="00910A83">
              <w:rPr>
                <w:b/>
              </w:rPr>
              <w:t>(kg/năm)</w:t>
            </w:r>
          </w:p>
        </w:tc>
      </w:tr>
      <w:tr w:rsidR="00910A83" w:rsidRPr="00910A83" w:rsidTr="00F03C06">
        <w:trPr>
          <w:trHeight w:val="333"/>
          <w:jc w:val="center"/>
        </w:trPr>
        <w:tc>
          <w:tcPr>
            <w:tcW w:w="594" w:type="dxa"/>
            <w:vAlign w:val="center"/>
          </w:tcPr>
          <w:p w:rsidR="00910A83" w:rsidRPr="00A452C7" w:rsidRDefault="00910A83" w:rsidP="00910A83">
            <w:pPr>
              <w:widowControl w:val="0"/>
              <w:spacing w:line="336" w:lineRule="auto"/>
              <w:jc w:val="center"/>
              <w:rPr>
                <w:lang w:val="nl-NL"/>
              </w:rPr>
            </w:pPr>
            <w:r w:rsidRPr="00A452C7">
              <w:rPr>
                <w:lang w:val="nl-NL"/>
              </w:rPr>
              <w:t>1</w:t>
            </w:r>
          </w:p>
        </w:tc>
        <w:tc>
          <w:tcPr>
            <w:tcW w:w="4205" w:type="dxa"/>
            <w:vAlign w:val="center"/>
          </w:tcPr>
          <w:p w:rsidR="00910A83" w:rsidRPr="00A452C7" w:rsidRDefault="00910A83" w:rsidP="00910A83">
            <w:pPr>
              <w:widowControl w:val="0"/>
              <w:spacing w:line="336" w:lineRule="auto"/>
              <w:jc w:val="both"/>
              <w:rPr>
                <w:lang w:val="nl-NL"/>
              </w:rPr>
            </w:pPr>
            <w:r w:rsidRPr="00A452C7">
              <w:rPr>
                <w:lang w:val="nl-NL"/>
              </w:rPr>
              <w:t>Giẻ lau, găng tay bị nhiễm thành phần nguy hại</w:t>
            </w:r>
          </w:p>
        </w:tc>
        <w:tc>
          <w:tcPr>
            <w:tcW w:w="1443" w:type="dxa"/>
            <w:vAlign w:val="center"/>
          </w:tcPr>
          <w:p w:rsidR="00910A83" w:rsidRPr="00A452C7" w:rsidRDefault="00910A83" w:rsidP="00910A83">
            <w:pPr>
              <w:widowControl w:val="0"/>
              <w:spacing w:line="336" w:lineRule="auto"/>
              <w:jc w:val="center"/>
              <w:rPr>
                <w:lang w:val="nl-NL"/>
              </w:rPr>
            </w:pPr>
            <w:r>
              <w:rPr>
                <w:lang w:val="nl-NL"/>
              </w:rPr>
              <w:t>Rắn</w:t>
            </w:r>
          </w:p>
        </w:tc>
        <w:tc>
          <w:tcPr>
            <w:tcW w:w="1445" w:type="dxa"/>
            <w:vAlign w:val="center"/>
          </w:tcPr>
          <w:p w:rsidR="00910A83" w:rsidRPr="00A452C7" w:rsidRDefault="00910A83" w:rsidP="00910A83">
            <w:pPr>
              <w:widowControl w:val="0"/>
              <w:spacing w:line="336" w:lineRule="auto"/>
              <w:jc w:val="center"/>
              <w:rPr>
                <w:lang w:val="nl-NL"/>
              </w:rPr>
            </w:pPr>
            <w:r w:rsidRPr="00A452C7">
              <w:rPr>
                <w:lang w:val="nl-NL"/>
              </w:rPr>
              <w:t>18 02 01</w:t>
            </w:r>
          </w:p>
        </w:tc>
        <w:tc>
          <w:tcPr>
            <w:tcW w:w="1839" w:type="dxa"/>
            <w:vAlign w:val="center"/>
          </w:tcPr>
          <w:p w:rsidR="00910A83" w:rsidRPr="00A452C7" w:rsidRDefault="00910A83" w:rsidP="00910A83">
            <w:pPr>
              <w:widowControl w:val="0"/>
              <w:spacing w:line="336" w:lineRule="auto"/>
              <w:jc w:val="center"/>
              <w:rPr>
                <w:lang w:val="nl-NL"/>
              </w:rPr>
            </w:pPr>
            <w:r w:rsidRPr="00A452C7">
              <w:rPr>
                <w:lang w:val="nl-NL"/>
              </w:rPr>
              <w:t>10</w:t>
            </w:r>
          </w:p>
        </w:tc>
      </w:tr>
      <w:tr w:rsidR="00910A83" w:rsidRPr="00910A83" w:rsidTr="00F03C06">
        <w:trPr>
          <w:trHeight w:val="295"/>
          <w:jc w:val="center"/>
        </w:trPr>
        <w:tc>
          <w:tcPr>
            <w:tcW w:w="594" w:type="dxa"/>
            <w:vAlign w:val="center"/>
          </w:tcPr>
          <w:p w:rsidR="00910A83" w:rsidRPr="00A452C7" w:rsidRDefault="00910A83" w:rsidP="00910A83">
            <w:pPr>
              <w:widowControl w:val="0"/>
              <w:spacing w:line="336" w:lineRule="auto"/>
              <w:jc w:val="center"/>
              <w:rPr>
                <w:lang w:val="nl-NL"/>
              </w:rPr>
            </w:pPr>
            <w:r w:rsidRPr="00A452C7">
              <w:rPr>
                <w:lang w:val="nl-NL"/>
              </w:rPr>
              <w:t>2</w:t>
            </w:r>
          </w:p>
        </w:tc>
        <w:tc>
          <w:tcPr>
            <w:tcW w:w="4205" w:type="dxa"/>
            <w:vAlign w:val="center"/>
          </w:tcPr>
          <w:p w:rsidR="00910A83" w:rsidRPr="00A452C7" w:rsidRDefault="00910A83" w:rsidP="00910A83">
            <w:pPr>
              <w:widowControl w:val="0"/>
              <w:spacing w:line="336" w:lineRule="auto"/>
              <w:jc w:val="both"/>
              <w:rPr>
                <w:lang w:val="nl-NL"/>
              </w:rPr>
            </w:pPr>
            <w:r w:rsidRPr="00A452C7">
              <w:rPr>
                <w:lang w:val="nl-NL"/>
              </w:rPr>
              <w:t>Bóng đèn huỳnh quang thải</w:t>
            </w:r>
          </w:p>
        </w:tc>
        <w:tc>
          <w:tcPr>
            <w:tcW w:w="1443" w:type="dxa"/>
            <w:vAlign w:val="center"/>
          </w:tcPr>
          <w:p w:rsidR="00910A83" w:rsidRPr="00A452C7" w:rsidRDefault="00910A83" w:rsidP="00910A83">
            <w:pPr>
              <w:widowControl w:val="0"/>
              <w:spacing w:line="336" w:lineRule="auto"/>
              <w:jc w:val="center"/>
              <w:rPr>
                <w:lang w:val="nl-NL"/>
              </w:rPr>
            </w:pPr>
            <w:r>
              <w:rPr>
                <w:lang w:val="nl-NL"/>
              </w:rPr>
              <w:t>Rắn</w:t>
            </w:r>
          </w:p>
        </w:tc>
        <w:tc>
          <w:tcPr>
            <w:tcW w:w="1445" w:type="dxa"/>
            <w:vAlign w:val="center"/>
          </w:tcPr>
          <w:p w:rsidR="00910A83" w:rsidRPr="00A452C7" w:rsidRDefault="00910A83" w:rsidP="00910A83">
            <w:pPr>
              <w:widowControl w:val="0"/>
              <w:spacing w:line="336" w:lineRule="auto"/>
              <w:jc w:val="center"/>
              <w:rPr>
                <w:lang w:val="nl-NL"/>
              </w:rPr>
            </w:pPr>
            <w:r w:rsidRPr="00A452C7">
              <w:rPr>
                <w:lang w:val="nl-NL"/>
              </w:rPr>
              <w:t>16 01 06</w:t>
            </w:r>
          </w:p>
        </w:tc>
        <w:tc>
          <w:tcPr>
            <w:tcW w:w="1839" w:type="dxa"/>
            <w:vAlign w:val="center"/>
          </w:tcPr>
          <w:p w:rsidR="00910A83" w:rsidRPr="00A452C7" w:rsidRDefault="00910A83" w:rsidP="00910A83">
            <w:pPr>
              <w:widowControl w:val="0"/>
              <w:spacing w:line="336" w:lineRule="auto"/>
              <w:jc w:val="center"/>
              <w:rPr>
                <w:lang w:val="nl-NL"/>
              </w:rPr>
            </w:pPr>
            <w:r w:rsidRPr="00A452C7">
              <w:rPr>
                <w:lang w:val="nl-NL"/>
              </w:rPr>
              <w:t>2</w:t>
            </w:r>
          </w:p>
        </w:tc>
      </w:tr>
      <w:tr w:rsidR="00910A83" w:rsidRPr="00910A83" w:rsidTr="00F03C06">
        <w:trPr>
          <w:trHeight w:val="130"/>
          <w:jc w:val="center"/>
        </w:trPr>
        <w:tc>
          <w:tcPr>
            <w:tcW w:w="594" w:type="dxa"/>
            <w:vAlign w:val="center"/>
          </w:tcPr>
          <w:p w:rsidR="00910A83" w:rsidRPr="00A452C7" w:rsidRDefault="00910A83" w:rsidP="00910A83">
            <w:pPr>
              <w:widowControl w:val="0"/>
              <w:spacing w:line="336" w:lineRule="auto"/>
              <w:jc w:val="center"/>
              <w:rPr>
                <w:lang w:val="nl-NL"/>
              </w:rPr>
            </w:pPr>
            <w:r w:rsidRPr="00A452C7">
              <w:rPr>
                <w:lang w:val="nl-NL"/>
              </w:rPr>
              <w:t>3</w:t>
            </w:r>
          </w:p>
        </w:tc>
        <w:tc>
          <w:tcPr>
            <w:tcW w:w="4205" w:type="dxa"/>
            <w:vAlign w:val="center"/>
          </w:tcPr>
          <w:p w:rsidR="00910A83" w:rsidRPr="00A452C7" w:rsidRDefault="00910A83" w:rsidP="00910A83">
            <w:pPr>
              <w:widowControl w:val="0"/>
              <w:spacing w:line="336" w:lineRule="auto"/>
              <w:jc w:val="both"/>
              <w:rPr>
                <w:lang w:val="nl-NL"/>
              </w:rPr>
            </w:pPr>
            <w:r w:rsidRPr="00A452C7">
              <w:rPr>
                <w:lang w:val="nl-NL"/>
              </w:rPr>
              <w:t>Pin, ắc quy thải</w:t>
            </w:r>
          </w:p>
        </w:tc>
        <w:tc>
          <w:tcPr>
            <w:tcW w:w="1443" w:type="dxa"/>
            <w:vAlign w:val="center"/>
          </w:tcPr>
          <w:p w:rsidR="00910A83" w:rsidRPr="00A452C7" w:rsidRDefault="00910A83" w:rsidP="00910A83">
            <w:pPr>
              <w:widowControl w:val="0"/>
              <w:spacing w:line="336" w:lineRule="auto"/>
              <w:jc w:val="center"/>
              <w:rPr>
                <w:lang w:val="nl-NL"/>
              </w:rPr>
            </w:pPr>
            <w:r>
              <w:rPr>
                <w:lang w:val="nl-NL"/>
              </w:rPr>
              <w:t>Rắn</w:t>
            </w:r>
          </w:p>
        </w:tc>
        <w:tc>
          <w:tcPr>
            <w:tcW w:w="1445" w:type="dxa"/>
            <w:vAlign w:val="center"/>
          </w:tcPr>
          <w:p w:rsidR="00910A83" w:rsidRPr="00A452C7" w:rsidRDefault="00910A83" w:rsidP="00910A83">
            <w:pPr>
              <w:widowControl w:val="0"/>
              <w:spacing w:line="336" w:lineRule="auto"/>
              <w:jc w:val="center"/>
              <w:rPr>
                <w:lang w:val="nl-NL"/>
              </w:rPr>
            </w:pPr>
            <w:r w:rsidRPr="00A452C7">
              <w:t>16 01 12</w:t>
            </w:r>
          </w:p>
        </w:tc>
        <w:tc>
          <w:tcPr>
            <w:tcW w:w="1839" w:type="dxa"/>
            <w:vAlign w:val="center"/>
          </w:tcPr>
          <w:p w:rsidR="00910A83" w:rsidRPr="00A452C7" w:rsidRDefault="00910A83" w:rsidP="00910A83">
            <w:pPr>
              <w:widowControl w:val="0"/>
              <w:spacing w:line="336" w:lineRule="auto"/>
              <w:jc w:val="center"/>
              <w:rPr>
                <w:lang w:val="nl-NL"/>
              </w:rPr>
            </w:pPr>
            <w:r w:rsidRPr="00A452C7">
              <w:t>2</w:t>
            </w:r>
          </w:p>
        </w:tc>
      </w:tr>
      <w:tr w:rsidR="00910A83" w:rsidRPr="00910A83" w:rsidTr="00F03C06">
        <w:trPr>
          <w:trHeight w:val="111"/>
          <w:jc w:val="center"/>
        </w:trPr>
        <w:tc>
          <w:tcPr>
            <w:tcW w:w="594" w:type="dxa"/>
            <w:vAlign w:val="center"/>
          </w:tcPr>
          <w:p w:rsidR="00910A83" w:rsidRPr="00A452C7" w:rsidRDefault="00910A83" w:rsidP="00910A83">
            <w:pPr>
              <w:widowControl w:val="0"/>
              <w:spacing w:line="336" w:lineRule="auto"/>
              <w:jc w:val="center"/>
              <w:rPr>
                <w:lang w:val="nl-NL"/>
              </w:rPr>
            </w:pPr>
            <w:r w:rsidRPr="00A452C7">
              <w:rPr>
                <w:lang w:val="nl-NL"/>
              </w:rPr>
              <w:t>4</w:t>
            </w:r>
          </w:p>
        </w:tc>
        <w:tc>
          <w:tcPr>
            <w:tcW w:w="4205" w:type="dxa"/>
            <w:vAlign w:val="center"/>
          </w:tcPr>
          <w:p w:rsidR="00910A83" w:rsidRPr="00A452C7" w:rsidRDefault="00910A83" w:rsidP="00910A83">
            <w:pPr>
              <w:widowControl w:val="0"/>
              <w:spacing w:line="336" w:lineRule="auto"/>
              <w:jc w:val="both"/>
              <w:rPr>
                <w:lang w:val="nl-NL"/>
              </w:rPr>
            </w:pPr>
            <w:r w:rsidRPr="00A452C7">
              <w:t>Hộp mực in</w:t>
            </w:r>
            <w:r w:rsidRPr="00A452C7">
              <w:rPr>
                <w:lang w:val="nl-NL"/>
              </w:rPr>
              <w:t xml:space="preserve"> thải</w:t>
            </w:r>
          </w:p>
        </w:tc>
        <w:tc>
          <w:tcPr>
            <w:tcW w:w="1443" w:type="dxa"/>
            <w:vAlign w:val="center"/>
          </w:tcPr>
          <w:p w:rsidR="00910A83" w:rsidRPr="00A452C7" w:rsidRDefault="00910A83" w:rsidP="00910A83">
            <w:pPr>
              <w:widowControl w:val="0"/>
              <w:spacing w:line="336" w:lineRule="auto"/>
              <w:jc w:val="center"/>
              <w:rPr>
                <w:lang w:val="nl-NL"/>
              </w:rPr>
            </w:pPr>
            <w:r>
              <w:rPr>
                <w:lang w:val="nl-NL"/>
              </w:rPr>
              <w:t>Rắn</w:t>
            </w:r>
          </w:p>
        </w:tc>
        <w:tc>
          <w:tcPr>
            <w:tcW w:w="1445" w:type="dxa"/>
            <w:vAlign w:val="center"/>
          </w:tcPr>
          <w:p w:rsidR="00910A83" w:rsidRPr="00A452C7" w:rsidRDefault="00910A83" w:rsidP="00910A83">
            <w:pPr>
              <w:widowControl w:val="0"/>
              <w:spacing w:line="336" w:lineRule="auto"/>
              <w:jc w:val="center"/>
              <w:rPr>
                <w:lang w:val="nl-NL"/>
              </w:rPr>
            </w:pPr>
            <w:r w:rsidRPr="00A452C7">
              <w:rPr>
                <w:lang w:val="nl-NL"/>
              </w:rPr>
              <w:t>08 02 04</w:t>
            </w:r>
          </w:p>
        </w:tc>
        <w:tc>
          <w:tcPr>
            <w:tcW w:w="1839" w:type="dxa"/>
            <w:vAlign w:val="center"/>
          </w:tcPr>
          <w:p w:rsidR="00910A83" w:rsidRPr="00A452C7" w:rsidRDefault="00910A83" w:rsidP="00910A83">
            <w:pPr>
              <w:widowControl w:val="0"/>
              <w:spacing w:line="336" w:lineRule="auto"/>
              <w:jc w:val="center"/>
              <w:rPr>
                <w:lang w:val="nl-NL"/>
              </w:rPr>
            </w:pPr>
            <w:r w:rsidRPr="00A452C7">
              <w:rPr>
                <w:lang w:val="nl-NL"/>
              </w:rPr>
              <w:t>2</w:t>
            </w:r>
          </w:p>
        </w:tc>
      </w:tr>
      <w:tr w:rsidR="00910A83" w:rsidRPr="00910A83" w:rsidTr="00F03C06">
        <w:trPr>
          <w:trHeight w:val="111"/>
          <w:jc w:val="center"/>
        </w:trPr>
        <w:tc>
          <w:tcPr>
            <w:tcW w:w="594" w:type="dxa"/>
            <w:vAlign w:val="center"/>
          </w:tcPr>
          <w:p w:rsidR="00910A83" w:rsidRPr="00A452C7" w:rsidRDefault="00910A83" w:rsidP="00910A83">
            <w:pPr>
              <w:widowControl w:val="0"/>
              <w:spacing w:line="336" w:lineRule="auto"/>
              <w:jc w:val="center"/>
              <w:rPr>
                <w:lang w:val="nl-NL"/>
              </w:rPr>
            </w:pPr>
            <w:r w:rsidRPr="00A452C7">
              <w:rPr>
                <w:lang w:val="nl-NL"/>
              </w:rPr>
              <w:t>5</w:t>
            </w:r>
          </w:p>
        </w:tc>
        <w:tc>
          <w:tcPr>
            <w:tcW w:w="4205" w:type="dxa"/>
            <w:vAlign w:val="center"/>
          </w:tcPr>
          <w:p w:rsidR="00910A83" w:rsidRPr="00A452C7" w:rsidRDefault="00910A83" w:rsidP="00910A83">
            <w:pPr>
              <w:widowControl w:val="0"/>
              <w:spacing w:line="336" w:lineRule="auto"/>
              <w:jc w:val="both"/>
              <w:rPr>
                <w:lang w:val="nl-NL"/>
              </w:rPr>
            </w:pPr>
            <w:r w:rsidRPr="00A452C7">
              <w:rPr>
                <w:lang w:val="nl-NL"/>
              </w:rPr>
              <w:t xml:space="preserve">Dầu, mỡ thải </w:t>
            </w:r>
          </w:p>
        </w:tc>
        <w:tc>
          <w:tcPr>
            <w:tcW w:w="1443" w:type="dxa"/>
            <w:vAlign w:val="center"/>
          </w:tcPr>
          <w:p w:rsidR="00910A83" w:rsidRPr="00A452C7" w:rsidRDefault="00910A83" w:rsidP="00910A83">
            <w:pPr>
              <w:widowControl w:val="0"/>
              <w:spacing w:line="336" w:lineRule="auto"/>
              <w:jc w:val="center"/>
              <w:rPr>
                <w:lang w:val="nl-NL"/>
              </w:rPr>
            </w:pPr>
            <w:r>
              <w:rPr>
                <w:lang w:val="nl-NL"/>
              </w:rPr>
              <w:t>Lỏng</w:t>
            </w:r>
          </w:p>
        </w:tc>
        <w:tc>
          <w:tcPr>
            <w:tcW w:w="1445" w:type="dxa"/>
            <w:vAlign w:val="center"/>
          </w:tcPr>
          <w:p w:rsidR="00910A83" w:rsidRPr="00A452C7" w:rsidRDefault="00910A83" w:rsidP="00910A83">
            <w:pPr>
              <w:widowControl w:val="0"/>
              <w:spacing w:line="336" w:lineRule="auto"/>
              <w:jc w:val="center"/>
              <w:rPr>
                <w:lang w:val="nl-NL"/>
              </w:rPr>
            </w:pPr>
            <w:r w:rsidRPr="00A452C7">
              <w:rPr>
                <w:lang w:val="nl-NL"/>
              </w:rPr>
              <w:t>16 01 08</w:t>
            </w:r>
          </w:p>
        </w:tc>
        <w:tc>
          <w:tcPr>
            <w:tcW w:w="1839" w:type="dxa"/>
            <w:vAlign w:val="center"/>
          </w:tcPr>
          <w:p w:rsidR="00910A83" w:rsidRPr="00A452C7" w:rsidRDefault="00910A83" w:rsidP="00910A83">
            <w:pPr>
              <w:widowControl w:val="0"/>
              <w:spacing w:line="336" w:lineRule="auto"/>
              <w:jc w:val="center"/>
              <w:rPr>
                <w:lang w:val="nl-NL"/>
              </w:rPr>
            </w:pPr>
            <w:r w:rsidRPr="00A452C7">
              <w:rPr>
                <w:lang w:val="nl-NL"/>
              </w:rPr>
              <w:t>20</w:t>
            </w:r>
          </w:p>
        </w:tc>
      </w:tr>
      <w:tr w:rsidR="00910A83" w:rsidRPr="00910A83" w:rsidTr="00F03C06">
        <w:trPr>
          <w:trHeight w:val="111"/>
          <w:jc w:val="center"/>
        </w:trPr>
        <w:tc>
          <w:tcPr>
            <w:tcW w:w="594" w:type="dxa"/>
            <w:vAlign w:val="center"/>
          </w:tcPr>
          <w:p w:rsidR="00910A83" w:rsidRPr="00A452C7" w:rsidRDefault="00910A83" w:rsidP="00910A83">
            <w:pPr>
              <w:widowControl w:val="0"/>
              <w:spacing w:line="336" w:lineRule="auto"/>
              <w:jc w:val="center"/>
              <w:rPr>
                <w:lang w:val="nl-NL"/>
              </w:rPr>
            </w:pPr>
            <w:r w:rsidRPr="00A452C7">
              <w:rPr>
                <w:lang w:val="nl-NL"/>
              </w:rPr>
              <w:t>6</w:t>
            </w:r>
          </w:p>
        </w:tc>
        <w:tc>
          <w:tcPr>
            <w:tcW w:w="4205" w:type="dxa"/>
            <w:vAlign w:val="center"/>
          </w:tcPr>
          <w:p w:rsidR="00910A83" w:rsidRPr="00CC06C2" w:rsidRDefault="00910A83" w:rsidP="00910A83">
            <w:pPr>
              <w:widowControl w:val="0"/>
              <w:spacing w:line="336" w:lineRule="auto"/>
              <w:jc w:val="both"/>
              <w:rPr>
                <w:color w:val="7030A0"/>
                <w:lang w:val="nl-NL"/>
              </w:rPr>
            </w:pPr>
            <w:r w:rsidRPr="00CC06C2">
              <w:rPr>
                <w:color w:val="7030A0"/>
                <w:lang w:val="nl-NL"/>
              </w:rPr>
              <w:t>Bao bì cứng thải bằng nhựa</w:t>
            </w:r>
          </w:p>
        </w:tc>
        <w:tc>
          <w:tcPr>
            <w:tcW w:w="1443" w:type="dxa"/>
            <w:vAlign w:val="center"/>
          </w:tcPr>
          <w:p w:rsidR="00910A83" w:rsidRPr="00CC06C2" w:rsidRDefault="00910A83" w:rsidP="00910A83">
            <w:pPr>
              <w:widowControl w:val="0"/>
              <w:spacing w:line="336" w:lineRule="auto"/>
              <w:jc w:val="center"/>
              <w:rPr>
                <w:color w:val="7030A0"/>
                <w:lang w:val="nl-NL"/>
              </w:rPr>
            </w:pPr>
            <w:r>
              <w:rPr>
                <w:color w:val="7030A0"/>
                <w:lang w:val="nl-NL"/>
              </w:rPr>
              <w:t>Rắn</w:t>
            </w:r>
          </w:p>
        </w:tc>
        <w:tc>
          <w:tcPr>
            <w:tcW w:w="1445" w:type="dxa"/>
            <w:vAlign w:val="center"/>
          </w:tcPr>
          <w:p w:rsidR="00910A83" w:rsidRPr="00CC06C2" w:rsidRDefault="00910A83" w:rsidP="00910A83">
            <w:pPr>
              <w:widowControl w:val="0"/>
              <w:spacing w:line="336" w:lineRule="auto"/>
              <w:jc w:val="center"/>
              <w:rPr>
                <w:color w:val="7030A0"/>
                <w:lang w:val="nl-NL"/>
              </w:rPr>
            </w:pPr>
            <w:r w:rsidRPr="00CC06C2">
              <w:rPr>
                <w:color w:val="7030A0"/>
                <w:lang w:val="nl-NL"/>
              </w:rPr>
              <w:t>18 01 03</w:t>
            </w:r>
          </w:p>
        </w:tc>
        <w:tc>
          <w:tcPr>
            <w:tcW w:w="1839" w:type="dxa"/>
            <w:vAlign w:val="center"/>
          </w:tcPr>
          <w:p w:rsidR="00910A83" w:rsidRPr="00CC06C2" w:rsidRDefault="00910A83" w:rsidP="00910A83">
            <w:pPr>
              <w:widowControl w:val="0"/>
              <w:spacing w:line="336" w:lineRule="auto"/>
              <w:jc w:val="center"/>
              <w:rPr>
                <w:color w:val="7030A0"/>
                <w:lang w:val="nl-NL"/>
              </w:rPr>
            </w:pPr>
            <w:r w:rsidRPr="00CC06C2">
              <w:rPr>
                <w:color w:val="7030A0"/>
                <w:lang w:val="nl-NL"/>
              </w:rPr>
              <w:t>10</w:t>
            </w:r>
          </w:p>
        </w:tc>
      </w:tr>
      <w:tr w:rsidR="00910A83" w:rsidRPr="00910A83" w:rsidTr="00F42177">
        <w:trPr>
          <w:trHeight w:val="111"/>
          <w:jc w:val="center"/>
        </w:trPr>
        <w:tc>
          <w:tcPr>
            <w:tcW w:w="7687" w:type="dxa"/>
            <w:gridSpan w:val="4"/>
          </w:tcPr>
          <w:p w:rsidR="00910A83" w:rsidRPr="00910A83" w:rsidRDefault="00910A83" w:rsidP="00910A83">
            <w:pPr>
              <w:jc w:val="center"/>
              <w:rPr>
                <w:b/>
              </w:rPr>
            </w:pPr>
            <w:r w:rsidRPr="00910A83">
              <w:rPr>
                <w:b/>
              </w:rPr>
              <w:t>Tổng</w:t>
            </w:r>
          </w:p>
        </w:tc>
        <w:tc>
          <w:tcPr>
            <w:tcW w:w="1839" w:type="dxa"/>
          </w:tcPr>
          <w:p w:rsidR="00910A83" w:rsidRPr="00910A83" w:rsidRDefault="00910A83" w:rsidP="00910A83">
            <w:pPr>
              <w:jc w:val="center"/>
              <w:rPr>
                <w:b/>
              </w:rPr>
            </w:pPr>
            <w:r w:rsidRPr="00910A83">
              <w:rPr>
                <w:b/>
              </w:rPr>
              <w:t>46</w:t>
            </w:r>
          </w:p>
        </w:tc>
      </w:tr>
      <w:bookmarkEnd w:id="0"/>
    </w:tbl>
    <w:p w:rsidR="00BF16D9" w:rsidRPr="00BF16D9" w:rsidRDefault="00BF16D9" w:rsidP="004E02CD">
      <w:pPr>
        <w:widowControl w:val="0"/>
        <w:autoSpaceDE w:val="0"/>
        <w:autoSpaceDN w:val="0"/>
        <w:adjustRightInd w:val="0"/>
        <w:spacing w:before="60" w:line="240" w:lineRule="auto"/>
        <w:ind w:firstLine="567"/>
        <w:jc w:val="both"/>
        <w:rPr>
          <w:b/>
          <w:bCs/>
          <w:i/>
          <w:sz w:val="8"/>
          <w:szCs w:val="28"/>
        </w:rPr>
      </w:pPr>
    </w:p>
    <w:p w:rsidR="00B218F1" w:rsidRPr="00910A83" w:rsidRDefault="00B218F1" w:rsidP="00BF16D9">
      <w:pPr>
        <w:widowControl w:val="0"/>
        <w:autoSpaceDE w:val="0"/>
        <w:autoSpaceDN w:val="0"/>
        <w:adjustRightInd w:val="0"/>
        <w:spacing w:before="80" w:line="240" w:lineRule="auto"/>
        <w:ind w:firstLine="567"/>
        <w:jc w:val="both"/>
        <w:rPr>
          <w:b/>
          <w:i/>
          <w:sz w:val="28"/>
          <w:szCs w:val="28"/>
        </w:rPr>
      </w:pPr>
      <w:r w:rsidRPr="00910A83">
        <w:rPr>
          <w:b/>
          <w:bCs/>
          <w:i/>
          <w:sz w:val="28"/>
          <w:szCs w:val="28"/>
        </w:rPr>
        <w:t>1.</w:t>
      </w:r>
      <w:r>
        <w:rPr>
          <w:b/>
          <w:bCs/>
          <w:i/>
          <w:sz w:val="28"/>
          <w:szCs w:val="28"/>
        </w:rPr>
        <w:t>2</w:t>
      </w:r>
      <w:r w:rsidRPr="00910A83">
        <w:rPr>
          <w:b/>
          <w:bCs/>
          <w:i/>
          <w:sz w:val="28"/>
          <w:szCs w:val="28"/>
        </w:rPr>
        <w:t xml:space="preserve">. </w:t>
      </w:r>
      <w:r w:rsidRPr="00910A83">
        <w:rPr>
          <w:b/>
          <w:i/>
          <w:sz w:val="28"/>
          <w:szCs w:val="28"/>
        </w:rPr>
        <w:t xml:space="preserve">Khối lượng, chủng loại chất thải rắn </w:t>
      </w:r>
      <w:r w:rsidR="003E6A09">
        <w:rPr>
          <w:b/>
          <w:i/>
          <w:sz w:val="28"/>
          <w:szCs w:val="28"/>
        </w:rPr>
        <w:t xml:space="preserve">công nghiệp </w:t>
      </w:r>
      <w:r>
        <w:rPr>
          <w:b/>
          <w:i/>
          <w:sz w:val="28"/>
          <w:szCs w:val="28"/>
        </w:rPr>
        <w:t>thông thường:</w:t>
      </w:r>
    </w:p>
    <w:p w:rsidR="00670432" w:rsidRPr="00670432" w:rsidRDefault="00670432" w:rsidP="00BF16D9">
      <w:pPr>
        <w:widowControl w:val="0"/>
        <w:autoSpaceDE w:val="0"/>
        <w:autoSpaceDN w:val="0"/>
        <w:adjustRightInd w:val="0"/>
        <w:spacing w:before="80" w:line="240" w:lineRule="auto"/>
        <w:ind w:firstLine="567"/>
        <w:jc w:val="both"/>
        <w:rPr>
          <w:b/>
          <w:bCs/>
          <w:i/>
          <w:sz w:val="28"/>
          <w:szCs w:val="28"/>
        </w:rPr>
      </w:pPr>
      <w:r w:rsidRPr="00670432">
        <w:rPr>
          <w:sz w:val="28"/>
          <w:szCs w:val="28"/>
          <w:lang w:val="sv-SE"/>
        </w:rPr>
        <w:t xml:space="preserve">Bùn thải từ hệ thống xử lý nước thải phát sinh khoảng </w:t>
      </w:r>
      <w:r w:rsidRPr="00670432">
        <w:rPr>
          <w:sz w:val="28"/>
          <w:szCs w:val="28"/>
        </w:rPr>
        <w:t>28,44 kg/ngày</w:t>
      </w:r>
      <w:r w:rsidRPr="00670432">
        <w:rPr>
          <w:sz w:val="28"/>
          <w:szCs w:val="28"/>
          <w:lang w:val="sv-SE"/>
        </w:rPr>
        <w:t xml:space="preserve"> và bùn thải phát sinh từ hệ thống thoát nước mưa khoảng</w:t>
      </w:r>
      <w:r w:rsidRPr="00670432">
        <w:rPr>
          <w:b/>
          <w:bCs/>
          <w:i/>
          <w:sz w:val="28"/>
          <w:szCs w:val="28"/>
        </w:rPr>
        <w:t xml:space="preserve"> </w:t>
      </w:r>
      <w:r w:rsidRPr="00670432">
        <w:rPr>
          <w:sz w:val="28"/>
          <w:szCs w:val="28"/>
          <w:lang w:val="it-IT"/>
        </w:rPr>
        <w:t>151,64 kg/ngày.</w:t>
      </w:r>
    </w:p>
    <w:p w:rsidR="00537573" w:rsidRPr="00910A83" w:rsidRDefault="00537573" w:rsidP="00BF16D9">
      <w:pPr>
        <w:widowControl w:val="0"/>
        <w:autoSpaceDE w:val="0"/>
        <w:autoSpaceDN w:val="0"/>
        <w:adjustRightInd w:val="0"/>
        <w:spacing w:before="80" w:line="240" w:lineRule="auto"/>
        <w:ind w:firstLine="567"/>
        <w:jc w:val="both"/>
        <w:rPr>
          <w:b/>
          <w:i/>
          <w:sz w:val="28"/>
          <w:szCs w:val="28"/>
        </w:rPr>
      </w:pPr>
      <w:r w:rsidRPr="00910A83">
        <w:rPr>
          <w:b/>
          <w:bCs/>
          <w:i/>
          <w:sz w:val="28"/>
          <w:szCs w:val="28"/>
        </w:rPr>
        <w:t>1.</w:t>
      </w:r>
      <w:r w:rsidR="00B218F1">
        <w:rPr>
          <w:b/>
          <w:bCs/>
          <w:i/>
          <w:sz w:val="28"/>
          <w:szCs w:val="28"/>
        </w:rPr>
        <w:t>3</w:t>
      </w:r>
      <w:r w:rsidRPr="00910A83">
        <w:rPr>
          <w:b/>
          <w:bCs/>
          <w:i/>
          <w:sz w:val="28"/>
          <w:szCs w:val="28"/>
        </w:rPr>
        <w:t xml:space="preserve">. </w:t>
      </w:r>
      <w:r w:rsidRPr="00910A83">
        <w:rPr>
          <w:b/>
          <w:i/>
          <w:sz w:val="28"/>
          <w:szCs w:val="28"/>
        </w:rPr>
        <w:t xml:space="preserve">Khối lượng, chủng loại chất thải rắn </w:t>
      </w:r>
      <w:r w:rsidR="007C6DFF" w:rsidRPr="00910A83">
        <w:rPr>
          <w:b/>
          <w:i/>
          <w:sz w:val="28"/>
          <w:szCs w:val="28"/>
        </w:rPr>
        <w:t>sinh hoạt</w:t>
      </w:r>
      <w:r w:rsidR="00910A83">
        <w:rPr>
          <w:b/>
          <w:i/>
          <w:sz w:val="28"/>
          <w:szCs w:val="28"/>
        </w:rPr>
        <w:t>:</w:t>
      </w:r>
    </w:p>
    <w:p w:rsidR="00701B88" w:rsidRPr="00701B88" w:rsidRDefault="00701B88" w:rsidP="00BF16D9">
      <w:pPr>
        <w:widowControl w:val="0"/>
        <w:spacing w:before="80" w:line="240" w:lineRule="auto"/>
        <w:ind w:firstLine="567"/>
        <w:jc w:val="both"/>
        <w:rPr>
          <w:rFonts w:eastAsia=".VnTime"/>
          <w:sz w:val="28"/>
          <w:szCs w:val="28"/>
        </w:rPr>
      </w:pPr>
      <w:r w:rsidRPr="00701B88">
        <w:rPr>
          <w:bCs/>
          <w:sz w:val="28"/>
          <w:szCs w:val="28"/>
          <w:lang w:val="cs-CZ"/>
        </w:rPr>
        <w:t>Theo quy hoạch số lượng người dự kiến trong giai đoạn 1 khoảng 2.214 người</w:t>
      </w:r>
      <w:r w:rsidR="00B218F1">
        <w:rPr>
          <w:bCs/>
          <w:sz w:val="28"/>
          <w:szCs w:val="28"/>
          <w:lang w:val="cs-CZ"/>
        </w:rPr>
        <w:t>,</w:t>
      </w:r>
      <w:r w:rsidRPr="00701B88">
        <w:rPr>
          <w:bCs/>
          <w:sz w:val="28"/>
          <w:szCs w:val="28"/>
          <w:lang w:val="cs-CZ"/>
        </w:rPr>
        <w:t xml:space="preserve"> lượng chất thải rắn sinh hoạt phát sinh khoảng 1.771,2 kg/ngày</w:t>
      </w:r>
      <w:r>
        <w:rPr>
          <w:bCs/>
          <w:sz w:val="28"/>
          <w:szCs w:val="28"/>
          <w:lang w:val="cs-CZ"/>
        </w:rPr>
        <w:t xml:space="preserve"> (định mức 0,8 kg/người/ngày).</w:t>
      </w:r>
    </w:p>
    <w:p w:rsidR="00716F49" w:rsidRPr="004E02CD" w:rsidRDefault="00716F49" w:rsidP="00BF16D9">
      <w:pPr>
        <w:widowControl w:val="0"/>
        <w:tabs>
          <w:tab w:val="left" w:pos="993"/>
        </w:tabs>
        <w:autoSpaceDE w:val="0"/>
        <w:autoSpaceDN w:val="0"/>
        <w:adjustRightInd w:val="0"/>
        <w:spacing w:before="80" w:line="240" w:lineRule="auto"/>
        <w:ind w:firstLine="567"/>
        <w:jc w:val="both"/>
        <w:rPr>
          <w:sz w:val="28"/>
          <w:szCs w:val="28"/>
        </w:rPr>
      </w:pPr>
      <w:r w:rsidRPr="004E02CD">
        <w:rPr>
          <w:b/>
          <w:bCs/>
          <w:sz w:val="28"/>
          <w:szCs w:val="28"/>
        </w:rPr>
        <w:t xml:space="preserve">2. Yêu cầu bảo vệ môi trường đối với việc lưu giữ </w:t>
      </w:r>
      <w:r w:rsidRPr="004E02CD">
        <w:rPr>
          <w:b/>
          <w:bCs/>
          <w:sz w:val="28"/>
          <w:szCs w:val="28"/>
          <w:u w:color="FF0000"/>
        </w:rPr>
        <w:t>chất thải</w:t>
      </w:r>
      <w:r w:rsidRPr="004E02CD">
        <w:rPr>
          <w:b/>
          <w:bCs/>
          <w:sz w:val="28"/>
          <w:szCs w:val="28"/>
        </w:rPr>
        <w:t xml:space="preserve"> nguy hại, chất thải rắn công nghiệp thông thường, </w:t>
      </w:r>
      <w:r w:rsidRPr="004E02CD">
        <w:rPr>
          <w:b/>
          <w:bCs/>
          <w:sz w:val="28"/>
          <w:szCs w:val="28"/>
          <w:u w:color="FF0000"/>
        </w:rPr>
        <w:t>chất thải rắn</w:t>
      </w:r>
      <w:r w:rsidRPr="004E02CD">
        <w:rPr>
          <w:b/>
          <w:bCs/>
          <w:sz w:val="28"/>
          <w:szCs w:val="28"/>
        </w:rPr>
        <w:t xml:space="preserve"> sinh hoạ</w:t>
      </w:r>
      <w:r w:rsidR="003E6A09" w:rsidRPr="004E02CD">
        <w:rPr>
          <w:b/>
          <w:bCs/>
          <w:sz w:val="28"/>
          <w:szCs w:val="28"/>
        </w:rPr>
        <w:t>t</w:t>
      </w:r>
    </w:p>
    <w:p w:rsidR="00AF6449" w:rsidRPr="004E02CD" w:rsidRDefault="00716F49" w:rsidP="00BF16D9">
      <w:pPr>
        <w:widowControl w:val="0"/>
        <w:tabs>
          <w:tab w:val="left" w:pos="993"/>
        </w:tabs>
        <w:autoSpaceDE w:val="0"/>
        <w:autoSpaceDN w:val="0"/>
        <w:adjustRightInd w:val="0"/>
        <w:spacing w:before="80" w:line="240" w:lineRule="auto"/>
        <w:ind w:firstLine="567"/>
        <w:jc w:val="both"/>
        <w:rPr>
          <w:b/>
          <w:bCs/>
          <w:i/>
          <w:iCs/>
          <w:sz w:val="28"/>
          <w:szCs w:val="28"/>
        </w:rPr>
      </w:pPr>
      <w:r w:rsidRPr="004E02CD">
        <w:rPr>
          <w:b/>
          <w:bCs/>
          <w:i/>
          <w:iCs/>
          <w:sz w:val="28"/>
          <w:szCs w:val="28"/>
        </w:rPr>
        <w:t xml:space="preserve">2.1. </w:t>
      </w:r>
      <w:r w:rsidR="003E6A09" w:rsidRPr="004E02CD">
        <w:rPr>
          <w:b/>
          <w:bCs/>
          <w:i/>
          <w:iCs/>
          <w:sz w:val="28"/>
          <w:szCs w:val="28"/>
        </w:rPr>
        <w:t>Công trình, t</w:t>
      </w:r>
      <w:r w:rsidRPr="004E02CD">
        <w:rPr>
          <w:b/>
          <w:bCs/>
          <w:i/>
          <w:iCs/>
          <w:sz w:val="28"/>
          <w:szCs w:val="28"/>
        </w:rPr>
        <w:t>hiết bị</w:t>
      </w:r>
      <w:r w:rsidR="003E6A09" w:rsidRPr="004E02CD">
        <w:rPr>
          <w:b/>
          <w:bCs/>
          <w:i/>
          <w:iCs/>
          <w:sz w:val="28"/>
          <w:szCs w:val="28"/>
        </w:rPr>
        <w:t xml:space="preserve"> </w:t>
      </w:r>
      <w:r w:rsidRPr="004E02CD">
        <w:rPr>
          <w:b/>
          <w:bCs/>
          <w:i/>
          <w:iCs/>
          <w:sz w:val="28"/>
          <w:szCs w:val="28"/>
        </w:rPr>
        <w:t xml:space="preserve">lưu giữ </w:t>
      </w:r>
      <w:r w:rsidRPr="004E02CD">
        <w:rPr>
          <w:b/>
          <w:bCs/>
          <w:i/>
          <w:iCs/>
          <w:sz w:val="28"/>
          <w:szCs w:val="28"/>
          <w:u w:color="FF0000"/>
        </w:rPr>
        <w:t>chất thải</w:t>
      </w:r>
      <w:r w:rsidRPr="004E02CD">
        <w:rPr>
          <w:b/>
          <w:bCs/>
          <w:i/>
          <w:iCs/>
          <w:sz w:val="28"/>
          <w:szCs w:val="28"/>
        </w:rPr>
        <w:t xml:space="preserve"> nguy hại</w:t>
      </w:r>
      <w:r w:rsidR="00B1456F" w:rsidRPr="004E02CD">
        <w:rPr>
          <w:b/>
          <w:bCs/>
          <w:i/>
          <w:iCs/>
          <w:sz w:val="28"/>
          <w:szCs w:val="28"/>
        </w:rPr>
        <w:t xml:space="preserve"> (CTNH)</w:t>
      </w:r>
      <w:r w:rsidR="003E6A09" w:rsidRPr="004E02CD">
        <w:rPr>
          <w:b/>
          <w:bCs/>
          <w:i/>
          <w:iCs/>
          <w:sz w:val="28"/>
          <w:szCs w:val="28"/>
        </w:rPr>
        <w:t>:</w:t>
      </w:r>
    </w:p>
    <w:p w:rsidR="00B1456F" w:rsidRPr="004E02CD" w:rsidRDefault="00AF6449" w:rsidP="00BF16D9">
      <w:pPr>
        <w:widowControl w:val="0"/>
        <w:tabs>
          <w:tab w:val="left" w:pos="993"/>
        </w:tabs>
        <w:autoSpaceDE w:val="0"/>
        <w:autoSpaceDN w:val="0"/>
        <w:adjustRightInd w:val="0"/>
        <w:spacing w:before="80" w:line="240" w:lineRule="auto"/>
        <w:ind w:firstLine="567"/>
        <w:jc w:val="both"/>
        <w:rPr>
          <w:bCs/>
          <w:iCs/>
          <w:sz w:val="28"/>
          <w:szCs w:val="28"/>
        </w:rPr>
      </w:pPr>
      <w:r w:rsidRPr="004E02CD">
        <w:rPr>
          <w:bCs/>
          <w:iCs/>
          <w:sz w:val="28"/>
          <w:szCs w:val="28"/>
        </w:rPr>
        <w:t xml:space="preserve">- </w:t>
      </w:r>
      <w:r w:rsidR="00D2282C" w:rsidRPr="004E02CD">
        <w:rPr>
          <w:bCs/>
          <w:iCs/>
          <w:sz w:val="28"/>
          <w:szCs w:val="28"/>
        </w:rPr>
        <w:t xml:space="preserve">Thiết bị: </w:t>
      </w:r>
      <w:r w:rsidR="00B1456F" w:rsidRPr="004E02CD">
        <w:rPr>
          <w:sz w:val="28"/>
          <w:szCs w:val="28"/>
          <w:lang w:val="es-ES"/>
        </w:rPr>
        <w:t>bố trí các thùng chứa CTNH dung tích 120L, có nắp đậy. Trên thùng dán mã và tên các loại CTNH.</w:t>
      </w:r>
      <w:r w:rsidR="00B1456F" w:rsidRPr="004E02CD">
        <w:rPr>
          <w:bCs/>
          <w:iCs/>
          <w:sz w:val="28"/>
          <w:szCs w:val="28"/>
        </w:rPr>
        <w:t xml:space="preserve"> </w:t>
      </w:r>
    </w:p>
    <w:p w:rsidR="00716F49" w:rsidRPr="004E02CD" w:rsidRDefault="00D2282C" w:rsidP="00BF16D9">
      <w:pPr>
        <w:widowControl w:val="0"/>
        <w:tabs>
          <w:tab w:val="left" w:pos="993"/>
        </w:tabs>
        <w:autoSpaceDE w:val="0"/>
        <w:autoSpaceDN w:val="0"/>
        <w:adjustRightInd w:val="0"/>
        <w:spacing w:before="80" w:line="240" w:lineRule="auto"/>
        <w:ind w:firstLine="567"/>
        <w:jc w:val="both"/>
        <w:rPr>
          <w:sz w:val="28"/>
          <w:szCs w:val="28"/>
          <w:lang w:val="sv-SE"/>
        </w:rPr>
      </w:pPr>
      <w:r w:rsidRPr="004E02CD">
        <w:rPr>
          <w:bCs/>
          <w:iCs/>
          <w:sz w:val="28"/>
          <w:szCs w:val="28"/>
        </w:rPr>
        <w:t xml:space="preserve">- Kho: </w:t>
      </w:r>
      <w:r w:rsidR="00AF6449" w:rsidRPr="004E02CD">
        <w:rPr>
          <w:bCs/>
          <w:iCs/>
          <w:sz w:val="28"/>
          <w:szCs w:val="28"/>
        </w:rPr>
        <w:t>Bố</w:t>
      </w:r>
      <w:r w:rsidR="00B1456F" w:rsidRPr="004E02CD">
        <w:rPr>
          <w:bCs/>
          <w:iCs/>
          <w:sz w:val="28"/>
          <w:szCs w:val="28"/>
        </w:rPr>
        <w:t xml:space="preserve"> trí kho chứa CTNH </w:t>
      </w:r>
      <w:r w:rsidR="00934570" w:rsidRPr="004E02CD">
        <w:rPr>
          <w:bCs/>
          <w:iCs/>
          <w:sz w:val="28"/>
          <w:szCs w:val="28"/>
        </w:rPr>
        <w:t xml:space="preserve">tạm thời </w:t>
      </w:r>
      <w:r w:rsidR="00AF6449" w:rsidRPr="004E02CD">
        <w:rPr>
          <w:bCs/>
          <w:iCs/>
          <w:sz w:val="28"/>
          <w:szCs w:val="28"/>
        </w:rPr>
        <w:t xml:space="preserve">diện tích </w:t>
      </w:r>
      <w:r w:rsidR="00B1456F" w:rsidRPr="004E02CD">
        <w:rPr>
          <w:sz w:val="28"/>
          <w:szCs w:val="28"/>
          <w:lang w:val="sv-SE"/>
        </w:rPr>
        <w:t>7,5</w:t>
      </w:r>
      <w:r w:rsidR="00AF6449" w:rsidRPr="004E02CD">
        <w:rPr>
          <w:sz w:val="28"/>
          <w:szCs w:val="28"/>
          <w:lang w:val="sv-SE"/>
        </w:rPr>
        <w:t>m</w:t>
      </w:r>
      <w:r w:rsidR="00AF6449" w:rsidRPr="004E02CD">
        <w:rPr>
          <w:sz w:val="28"/>
          <w:szCs w:val="28"/>
          <w:vertAlign w:val="superscript"/>
          <w:lang w:val="sv-SE"/>
        </w:rPr>
        <w:t>2</w:t>
      </w:r>
      <w:r w:rsidRPr="004E02CD">
        <w:rPr>
          <w:sz w:val="28"/>
          <w:szCs w:val="28"/>
          <w:lang w:val="sv-SE"/>
        </w:rPr>
        <w:t>.</w:t>
      </w:r>
    </w:p>
    <w:p w:rsidR="00D2282C" w:rsidRPr="004E02CD" w:rsidRDefault="00AF6449" w:rsidP="00BF16D9">
      <w:pPr>
        <w:widowControl w:val="0"/>
        <w:tabs>
          <w:tab w:val="left" w:pos="993"/>
        </w:tabs>
        <w:autoSpaceDE w:val="0"/>
        <w:autoSpaceDN w:val="0"/>
        <w:adjustRightInd w:val="0"/>
        <w:spacing w:before="80" w:line="240" w:lineRule="auto"/>
        <w:ind w:firstLine="567"/>
        <w:jc w:val="both"/>
        <w:rPr>
          <w:b/>
          <w:bCs/>
          <w:i/>
          <w:iCs/>
          <w:sz w:val="28"/>
          <w:szCs w:val="28"/>
        </w:rPr>
      </w:pPr>
      <w:r w:rsidRPr="004E02CD">
        <w:rPr>
          <w:b/>
          <w:bCs/>
          <w:i/>
          <w:iCs/>
          <w:sz w:val="28"/>
          <w:szCs w:val="28"/>
        </w:rPr>
        <w:t xml:space="preserve">2.2. </w:t>
      </w:r>
      <w:r w:rsidR="00934570" w:rsidRPr="004E02CD">
        <w:rPr>
          <w:b/>
          <w:bCs/>
          <w:i/>
          <w:iCs/>
          <w:sz w:val="28"/>
          <w:szCs w:val="28"/>
        </w:rPr>
        <w:t xml:space="preserve">Công trình, thiết bị </w:t>
      </w:r>
      <w:r w:rsidRPr="004E02CD">
        <w:rPr>
          <w:b/>
          <w:bCs/>
          <w:i/>
          <w:iCs/>
          <w:sz w:val="28"/>
          <w:szCs w:val="28"/>
        </w:rPr>
        <w:t>lưu giữ chất thải rắn sinh hoạ</w:t>
      </w:r>
      <w:r w:rsidR="00934570" w:rsidRPr="004E02CD">
        <w:rPr>
          <w:b/>
          <w:bCs/>
          <w:i/>
          <w:iCs/>
          <w:sz w:val="28"/>
          <w:szCs w:val="28"/>
        </w:rPr>
        <w:t>t:</w:t>
      </w:r>
    </w:p>
    <w:p w:rsidR="00DF500F" w:rsidRPr="004E02CD" w:rsidRDefault="00DF500F" w:rsidP="00BF16D9">
      <w:pPr>
        <w:widowControl w:val="0"/>
        <w:tabs>
          <w:tab w:val="left" w:pos="993"/>
        </w:tabs>
        <w:autoSpaceDE w:val="0"/>
        <w:autoSpaceDN w:val="0"/>
        <w:adjustRightInd w:val="0"/>
        <w:spacing w:before="80" w:line="240" w:lineRule="auto"/>
        <w:ind w:firstLine="567"/>
        <w:jc w:val="both"/>
        <w:rPr>
          <w:bCs/>
          <w:iCs/>
          <w:sz w:val="28"/>
          <w:szCs w:val="28"/>
        </w:rPr>
      </w:pPr>
      <w:r w:rsidRPr="004E02CD">
        <w:rPr>
          <w:bCs/>
          <w:iCs/>
          <w:sz w:val="28"/>
          <w:szCs w:val="28"/>
        </w:rPr>
        <w:t xml:space="preserve">- Thiết bị: </w:t>
      </w:r>
      <w:r w:rsidR="00934570" w:rsidRPr="004E02CD">
        <w:rPr>
          <w:sz w:val="28"/>
          <w:szCs w:val="28"/>
          <w:lang w:val="sv-SE"/>
        </w:rPr>
        <w:t>Đặt các thùng rác nhỏ dọc theo các tuyến đường, khoảng cách giữa các thùng rác là 50m/1thùng.</w:t>
      </w:r>
    </w:p>
    <w:p w:rsidR="005B3AB7" w:rsidRPr="004E02CD" w:rsidRDefault="00D2282C" w:rsidP="00BF16D9">
      <w:pPr>
        <w:widowControl w:val="0"/>
        <w:tabs>
          <w:tab w:val="left" w:pos="993"/>
        </w:tabs>
        <w:autoSpaceDE w:val="0"/>
        <w:autoSpaceDN w:val="0"/>
        <w:adjustRightInd w:val="0"/>
        <w:spacing w:before="80" w:line="240" w:lineRule="auto"/>
        <w:ind w:firstLine="567"/>
        <w:jc w:val="both"/>
        <w:rPr>
          <w:sz w:val="28"/>
          <w:szCs w:val="28"/>
        </w:rPr>
      </w:pPr>
      <w:r w:rsidRPr="004E02CD">
        <w:rPr>
          <w:bCs/>
          <w:iCs/>
          <w:sz w:val="28"/>
          <w:szCs w:val="28"/>
        </w:rPr>
        <w:t>- Kho: Không bố trí.</w:t>
      </w:r>
    </w:p>
    <w:p w:rsidR="005B3AB7" w:rsidRPr="004E02CD" w:rsidRDefault="00FD2500" w:rsidP="00BF16D9">
      <w:pPr>
        <w:widowControl w:val="0"/>
        <w:tabs>
          <w:tab w:val="left" w:pos="993"/>
        </w:tabs>
        <w:autoSpaceDE w:val="0"/>
        <w:autoSpaceDN w:val="0"/>
        <w:adjustRightInd w:val="0"/>
        <w:spacing w:before="80" w:line="240" w:lineRule="auto"/>
        <w:ind w:firstLine="567"/>
        <w:jc w:val="both"/>
        <w:rPr>
          <w:b/>
          <w:i/>
          <w:sz w:val="28"/>
          <w:szCs w:val="28"/>
        </w:rPr>
      </w:pPr>
      <w:r w:rsidRPr="004E02CD">
        <w:rPr>
          <w:b/>
          <w:bCs/>
          <w:i/>
          <w:iCs/>
          <w:sz w:val="28"/>
          <w:szCs w:val="28"/>
        </w:rPr>
        <w:t>2.</w:t>
      </w:r>
      <w:r w:rsidR="00E96C2C" w:rsidRPr="004E02CD">
        <w:rPr>
          <w:b/>
          <w:bCs/>
          <w:i/>
          <w:iCs/>
          <w:sz w:val="28"/>
          <w:szCs w:val="28"/>
        </w:rPr>
        <w:t>3</w:t>
      </w:r>
      <w:r w:rsidRPr="004E02CD">
        <w:rPr>
          <w:b/>
          <w:bCs/>
          <w:i/>
          <w:iCs/>
          <w:sz w:val="28"/>
          <w:szCs w:val="28"/>
        </w:rPr>
        <w:t>.</w:t>
      </w:r>
      <w:r w:rsidRPr="004E02CD">
        <w:rPr>
          <w:bCs/>
          <w:iCs/>
          <w:sz w:val="28"/>
          <w:szCs w:val="28"/>
        </w:rPr>
        <w:t xml:space="preserve"> </w:t>
      </w:r>
      <w:r w:rsidR="00934570" w:rsidRPr="004E02CD">
        <w:rPr>
          <w:b/>
          <w:bCs/>
          <w:i/>
          <w:iCs/>
          <w:sz w:val="28"/>
          <w:szCs w:val="28"/>
        </w:rPr>
        <w:t>Công trình, thiết bị</w:t>
      </w:r>
      <w:r w:rsidRPr="004E02CD">
        <w:rPr>
          <w:bCs/>
          <w:iCs/>
          <w:sz w:val="28"/>
          <w:szCs w:val="28"/>
        </w:rPr>
        <w:t xml:space="preserve"> </w:t>
      </w:r>
      <w:r w:rsidRPr="004E02CD">
        <w:rPr>
          <w:b/>
          <w:bCs/>
          <w:i/>
          <w:iCs/>
          <w:sz w:val="28"/>
          <w:szCs w:val="28"/>
        </w:rPr>
        <w:t xml:space="preserve">lưu giữ </w:t>
      </w:r>
      <w:r w:rsidR="00934570" w:rsidRPr="004E02CD">
        <w:rPr>
          <w:b/>
          <w:bCs/>
          <w:i/>
          <w:iCs/>
          <w:sz w:val="28"/>
          <w:szCs w:val="28"/>
        </w:rPr>
        <w:t>chất thải rắn công nghiệp thông thường:</w:t>
      </w:r>
    </w:p>
    <w:p w:rsidR="000319A2" w:rsidRPr="004E02CD" w:rsidRDefault="004E02CD" w:rsidP="00BF16D9">
      <w:pPr>
        <w:widowControl w:val="0"/>
        <w:tabs>
          <w:tab w:val="left" w:pos="993"/>
        </w:tabs>
        <w:autoSpaceDE w:val="0"/>
        <w:autoSpaceDN w:val="0"/>
        <w:adjustRightInd w:val="0"/>
        <w:spacing w:before="80" w:line="240" w:lineRule="auto"/>
        <w:ind w:firstLine="567"/>
        <w:jc w:val="both"/>
        <w:rPr>
          <w:sz w:val="28"/>
          <w:szCs w:val="28"/>
        </w:rPr>
      </w:pPr>
      <w:r w:rsidRPr="004E02CD">
        <w:rPr>
          <w:bCs/>
          <w:sz w:val="28"/>
          <w:szCs w:val="28"/>
        </w:rPr>
        <w:t xml:space="preserve">- Không bố trí công trình, thiết bị lưu giữ. Khi phát sinh chất thải rắn công </w:t>
      </w:r>
      <w:r w:rsidRPr="004E02CD">
        <w:rPr>
          <w:bCs/>
          <w:sz w:val="28"/>
          <w:szCs w:val="28"/>
        </w:rPr>
        <w:lastRenderedPageBreak/>
        <w:t>nghiệp thông thường (Bùn thải) sẽ t</w:t>
      </w:r>
      <w:r w:rsidRPr="004E02CD">
        <w:rPr>
          <w:sz w:val="28"/>
          <w:szCs w:val="28"/>
          <w:lang w:val="sv-SE"/>
        </w:rPr>
        <w:t xml:space="preserve">huê đơn vị có chức năng xử lý, định kỳ </w:t>
      </w:r>
      <w:r w:rsidR="00BF16D9">
        <w:rPr>
          <w:sz w:val="28"/>
          <w:szCs w:val="28"/>
          <w:lang w:val="sv-SE"/>
        </w:rPr>
        <w:t>0</w:t>
      </w:r>
      <w:r w:rsidRPr="004E02CD">
        <w:rPr>
          <w:sz w:val="28"/>
          <w:szCs w:val="28"/>
          <w:lang w:val="sv-SE"/>
        </w:rPr>
        <w:t>1 năm/lần.</w:t>
      </w:r>
    </w:p>
    <w:p w:rsidR="005B3AB7" w:rsidRPr="000E7141" w:rsidRDefault="005B3AB7" w:rsidP="00BF16D9">
      <w:pPr>
        <w:spacing w:before="80" w:line="240" w:lineRule="auto"/>
        <w:ind w:firstLine="567"/>
        <w:jc w:val="both"/>
        <w:rPr>
          <w:i/>
          <w:iCs/>
          <w:lang w:val="nb-NO"/>
        </w:rPr>
      </w:pPr>
      <w:r w:rsidRPr="000E7141">
        <w:rPr>
          <w:b/>
          <w:bCs/>
          <w:lang w:val="nb-NO"/>
        </w:rPr>
        <w:t>II. YÊU CẦU VỀ PHÒNG NGỪA VÀ ỨNG PHÓ SỰ CỐ MÔI TRƯỜNG.</w:t>
      </w:r>
    </w:p>
    <w:p w:rsidR="005B3AB7" w:rsidRPr="004C3720" w:rsidRDefault="005B3AB7" w:rsidP="00BF16D9">
      <w:pPr>
        <w:widowControl w:val="0"/>
        <w:autoSpaceDE w:val="0"/>
        <w:autoSpaceDN w:val="0"/>
        <w:adjustRightInd w:val="0"/>
        <w:spacing w:before="80" w:line="240" w:lineRule="auto"/>
        <w:ind w:firstLine="567"/>
        <w:jc w:val="both"/>
        <w:rPr>
          <w:bCs/>
          <w:sz w:val="28"/>
          <w:szCs w:val="28"/>
          <w:lang w:val="nb-NO"/>
        </w:rPr>
      </w:pPr>
      <w:r w:rsidRPr="004C3720">
        <w:rPr>
          <w:bCs/>
          <w:sz w:val="28"/>
          <w:szCs w:val="28"/>
          <w:lang w:val="nb-NO"/>
        </w:rPr>
        <w:t>Chủ cơ sở có trách nhiệm đảm bảo an toàn và thực hiện các phương án phòng</w:t>
      </w:r>
      <w:r w:rsidR="00BF16D9">
        <w:rPr>
          <w:bCs/>
          <w:sz w:val="28"/>
          <w:szCs w:val="28"/>
          <w:lang w:val="nb-NO"/>
        </w:rPr>
        <w:t xml:space="preserve"> ngừa</w:t>
      </w:r>
      <w:r w:rsidRPr="004C3720">
        <w:rPr>
          <w:bCs/>
          <w:sz w:val="28"/>
          <w:szCs w:val="28"/>
          <w:lang w:val="nb-NO"/>
        </w:rPr>
        <w:t xml:space="preserve">, ứng phó </w:t>
      </w:r>
      <w:r w:rsidRPr="004C3720">
        <w:rPr>
          <w:sz w:val="28"/>
          <w:szCs w:val="28"/>
          <w:lang w:val="nb-NO"/>
        </w:rPr>
        <w:t xml:space="preserve">sự cố </w:t>
      </w:r>
      <w:r w:rsidRPr="004C3720">
        <w:rPr>
          <w:bCs/>
          <w:sz w:val="28"/>
          <w:szCs w:val="28"/>
          <w:lang w:val="nb-NO"/>
        </w:rPr>
        <w:t xml:space="preserve">các công trình xử lý chất thải; chuẩn bị ứng phó sự cố môi trường, ứng phó sự cố môi trường, phục hồi môi trường và đền bù thiệt hại </w:t>
      </w:r>
      <w:r w:rsidR="00BF16D9">
        <w:rPr>
          <w:bCs/>
          <w:sz w:val="28"/>
          <w:szCs w:val="28"/>
          <w:lang w:val="nb-NO"/>
        </w:rPr>
        <w:t xml:space="preserve">khi để xảy ra </w:t>
      </w:r>
      <w:r w:rsidRPr="004C3720">
        <w:rPr>
          <w:bCs/>
          <w:sz w:val="28"/>
          <w:szCs w:val="28"/>
          <w:lang w:val="nb-NO"/>
        </w:rPr>
        <w:t>sự cố môi trường theo các quy định pháp luật hiện hành./.</w:t>
      </w:r>
    </w:p>
    <w:p w:rsidR="00BF16D9" w:rsidRDefault="00BF16D9">
      <w:pPr>
        <w:rPr>
          <w:b/>
          <w:bCs/>
          <w:sz w:val="28"/>
          <w:szCs w:val="28"/>
          <w:lang w:val="nb-NO"/>
        </w:rPr>
      </w:pPr>
      <w:r>
        <w:rPr>
          <w:b/>
          <w:bCs/>
          <w:sz w:val="28"/>
          <w:szCs w:val="28"/>
          <w:lang w:val="nb-NO"/>
        </w:rPr>
        <w:br w:type="page"/>
      </w:r>
    </w:p>
    <w:p w:rsidR="00BF16D9" w:rsidRDefault="00BF16D9" w:rsidP="006B02B8">
      <w:pPr>
        <w:widowControl w:val="0"/>
        <w:autoSpaceDE w:val="0"/>
        <w:autoSpaceDN w:val="0"/>
        <w:adjustRightInd w:val="0"/>
        <w:spacing w:line="240" w:lineRule="auto"/>
        <w:jc w:val="center"/>
        <w:rPr>
          <w:b/>
          <w:bCs/>
          <w:sz w:val="28"/>
          <w:szCs w:val="28"/>
          <w:lang w:val="nb-NO"/>
        </w:rPr>
      </w:pPr>
      <w:r>
        <w:rPr>
          <w:b/>
          <w:bCs/>
          <w:sz w:val="28"/>
          <w:szCs w:val="28"/>
          <w:lang w:val="nb-NO"/>
        </w:rPr>
        <w:lastRenderedPageBreak/>
        <w:t>Phụ lục 03.</w:t>
      </w:r>
    </w:p>
    <w:p w:rsidR="008378FF" w:rsidRPr="00076C47" w:rsidRDefault="00B43E25" w:rsidP="008378FF">
      <w:pPr>
        <w:widowControl w:val="0"/>
        <w:autoSpaceDE w:val="0"/>
        <w:autoSpaceDN w:val="0"/>
        <w:adjustRightInd w:val="0"/>
        <w:spacing w:line="240" w:lineRule="auto"/>
        <w:jc w:val="center"/>
        <w:rPr>
          <w:i/>
          <w:sz w:val="28"/>
        </w:rPr>
      </w:pPr>
      <w:r w:rsidRPr="00BF16D9">
        <w:rPr>
          <w:b/>
          <w:bCs/>
          <w:lang w:val="nb-NO"/>
        </w:rPr>
        <w:t>CÁC YÊU CẦU KHÁC VỀ BẢO VỆ MÔI TRƯỜNG</w:t>
      </w:r>
      <w:r w:rsidRPr="00076C47">
        <w:rPr>
          <w:b/>
          <w:bCs/>
          <w:sz w:val="28"/>
          <w:szCs w:val="28"/>
          <w:lang w:val="nb-NO"/>
        </w:rPr>
        <w:br/>
      </w:r>
      <w:r w:rsidR="008378FF" w:rsidRPr="00076C47">
        <w:rPr>
          <w:i/>
          <w:sz w:val="28"/>
        </w:rPr>
        <w:t xml:space="preserve">(Kèm theo </w:t>
      </w:r>
      <w:r w:rsidR="008378FF">
        <w:rPr>
          <w:i/>
          <w:sz w:val="28"/>
        </w:rPr>
        <w:t>Gi</w:t>
      </w:r>
      <w:r w:rsidR="008378FF" w:rsidRPr="00772660">
        <w:rPr>
          <w:i/>
          <w:sz w:val="28"/>
        </w:rPr>
        <w:t>ấ</w:t>
      </w:r>
      <w:r w:rsidR="008378FF">
        <w:rPr>
          <w:i/>
          <w:sz w:val="28"/>
        </w:rPr>
        <w:t>y ph</w:t>
      </w:r>
      <w:r w:rsidR="008378FF" w:rsidRPr="00772660">
        <w:rPr>
          <w:i/>
          <w:sz w:val="28"/>
        </w:rPr>
        <w:t>ép</w:t>
      </w:r>
      <w:r w:rsidR="008378FF">
        <w:rPr>
          <w:i/>
          <w:sz w:val="28"/>
        </w:rPr>
        <w:t xml:space="preserve"> </w:t>
      </w:r>
      <w:r w:rsidR="008378FF" w:rsidRPr="00076C47">
        <w:rPr>
          <w:i/>
          <w:sz w:val="28"/>
          <w:u w:color="FF0000"/>
        </w:rPr>
        <w:t xml:space="preserve">số  </w:t>
      </w:r>
      <w:r w:rsidR="008378FF">
        <w:rPr>
          <w:i/>
          <w:sz w:val="28"/>
          <w:u w:color="FF0000"/>
        </w:rPr>
        <w:t>........</w:t>
      </w:r>
      <w:r w:rsidR="008378FF" w:rsidRPr="00076C47">
        <w:rPr>
          <w:i/>
          <w:sz w:val="28"/>
          <w:u w:color="FF0000"/>
        </w:rPr>
        <w:t>/</w:t>
      </w:r>
      <w:r w:rsidR="008378FF">
        <w:rPr>
          <w:i/>
          <w:sz w:val="28"/>
          <w:u w:color="FF0000"/>
        </w:rPr>
        <w:t>GPMT</w:t>
      </w:r>
      <w:r w:rsidR="008378FF" w:rsidRPr="00076C47">
        <w:rPr>
          <w:i/>
          <w:sz w:val="28"/>
        </w:rPr>
        <w:t>-</w:t>
      </w:r>
      <w:r w:rsidR="008378FF">
        <w:rPr>
          <w:i/>
          <w:sz w:val="28"/>
        </w:rPr>
        <w:t>UBND</w:t>
      </w:r>
      <w:r w:rsidR="008378FF" w:rsidRPr="00076C47">
        <w:rPr>
          <w:i/>
          <w:sz w:val="28"/>
        </w:rPr>
        <w:t xml:space="preserve"> ngày </w:t>
      </w:r>
      <w:r w:rsidR="008378FF">
        <w:rPr>
          <w:i/>
          <w:sz w:val="28"/>
        </w:rPr>
        <w:t>.........</w:t>
      </w:r>
      <w:r w:rsidR="008378FF" w:rsidRPr="00076C47">
        <w:rPr>
          <w:i/>
          <w:sz w:val="28"/>
          <w:lang w:val="vi-VN"/>
        </w:rPr>
        <w:t>/</w:t>
      </w:r>
      <w:r w:rsidR="008378FF">
        <w:rPr>
          <w:i/>
          <w:sz w:val="28"/>
        </w:rPr>
        <w:t>01</w:t>
      </w:r>
      <w:r w:rsidR="008378FF" w:rsidRPr="00076C47">
        <w:rPr>
          <w:i/>
          <w:sz w:val="28"/>
        </w:rPr>
        <w:t>/202</w:t>
      </w:r>
      <w:r w:rsidR="008378FF">
        <w:rPr>
          <w:i/>
          <w:sz w:val="28"/>
        </w:rPr>
        <w:t>6</w:t>
      </w:r>
    </w:p>
    <w:p w:rsidR="008378FF" w:rsidRPr="00076C47" w:rsidRDefault="008378FF" w:rsidP="008378FF">
      <w:pPr>
        <w:widowControl w:val="0"/>
        <w:autoSpaceDE w:val="0"/>
        <w:autoSpaceDN w:val="0"/>
        <w:adjustRightInd w:val="0"/>
        <w:spacing w:line="240" w:lineRule="auto"/>
        <w:jc w:val="center"/>
        <w:rPr>
          <w:i/>
          <w:sz w:val="28"/>
        </w:rPr>
      </w:pPr>
      <w:r w:rsidRPr="00076C47">
        <w:rPr>
          <w:i/>
          <w:sz w:val="28"/>
        </w:rPr>
        <w:t xml:space="preserve">của </w:t>
      </w:r>
      <w:r>
        <w:rPr>
          <w:i/>
          <w:sz w:val="28"/>
        </w:rPr>
        <w:t>Ch</w:t>
      </w:r>
      <w:r w:rsidRPr="00772660">
        <w:rPr>
          <w:i/>
          <w:sz w:val="28"/>
        </w:rPr>
        <w:t>ủ</w:t>
      </w:r>
      <w:r>
        <w:rPr>
          <w:i/>
          <w:sz w:val="28"/>
        </w:rPr>
        <w:t xml:space="preserve"> t</w:t>
      </w:r>
      <w:r w:rsidRPr="00772660">
        <w:rPr>
          <w:i/>
          <w:sz w:val="28"/>
        </w:rPr>
        <w:t>ịch</w:t>
      </w:r>
      <w:r>
        <w:rPr>
          <w:i/>
          <w:sz w:val="28"/>
        </w:rPr>
        <w:t xml:space="preserve"> </w:t>
      </w:r>
      <w:r w:rsidRPr="00772660">
        <w:rPr>
          <w:i/>
          <w:sz w:val="28"/>
        </w:rPr>
        <w:t>Ủy</w:t>
      </w:r>
      <w:r>
        <w:rPr>
          <w:i/>
          <w:sz w:val="28"/>
        </w:rPr>
        <w:t xml:space="preserve"> ban nh</w:t>
      </w:r>
      <w:r w:rsidRPr="00772660">
        <w:rPr>
          <w:i/>
          <w:sz w:val="28"/>
        </w:rPr>
        <w:t>â</w:t>
      </w:r>
      <w:r>
        <w:rPr>
          <w:i/>
          <w:sz w:val="28"/>
        </w:rPr>
        <w:t>n d</w:t>
      </w:r>
      <w:r w:rsidRPr="00772660">
        <w:rPr>
          <w:i/>
          <w:sz w:val="28"/>
        </w:rPr>
        <w:t>â</w:t>
      </w:r>
      <w:r>
        <w:rPr>
          <w:i/>
          <w:sz w:val="28"/>
        </w:rPr>
        <w:t>n</w:t>
      </w:r>
      <w:r w:rsidRPr="00076C47">
        <w:rPr>
          <w:i/>
          <w:sz w:val="28"/>
        </w:rPr>
        <w:t xml:space="preserve"> tỉnh Lạng Sơn) </w:t>
      </w:r>
    </w:p>
    <w:p w:rsidR="00B43E25" w:rsidRPr="00076C47" w:rsidRDefault="00B43E25" w:rsidP="008378FF">
      <w:pPr>
        <w:widowControl w:val="0"/>
        <w:autoSpaceDE w:val="0"/>
        <w:autoSpaceDN w:val="0"/>
        <w:adjustRightInd w:val="0"/>
        <w:spacing w:line="240" w:lineRule="auto"/>
        <w:jc w:val="center"/>
        <w:rPr>
          <w:b/>
          <w:bCs/>
          <w:sz w:val="28"/>
          <w:szCs w:val="28"/>
          <w:highlight w:val="white"/>
        </w:rPr>
      </w:pPr>
      <w:r w:rsidRPr="00076C47">
        <w:rPr>
          <w:b/>
          <w:bCs/>
          <w:noProof/>
        </w:rPr>
        <mc:AlternateContent>
          <mc:Choice Requires="wps">
            <w:drawing>
              <wp:anchor distT="0" distB="0" distL="114300" distR="114300" simplePos="0" relativeHeight="251661312" behindDoc="0" locked="0" layoutInCell="1" allowOverlap="1" wp14:anchorId="0F602F56" wp14:editId="7804A7EB">
                <wp:simplePos x="0" y="0"/>
                <wp:positionH relativeFrom="column">
                  <wp:posOffset>2163237</wp:posOffset>
                </wp:positionH>
                <wp:positionV relativeFrom="paragraph">
                  <wp:posOffset>38286</wp:posOffset>
                </wp:positionV>
                <wp:extent cx="1359462"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3594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6B6CE82"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0.35pt,3pt" to="277.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" strokecolor="black [3040]"/>
            </w:pict>
          </mc:Fallback>
        </mc:AlternateContent>
      </w:r>
    </w:p>
    <w:p w:rsidR="00CD648B" w:rsidRPr="00076C47" w:rsidRDefault="00CD648B" w:rsidP="0031629A">
      <w:pPr>
        <w:widowControl w:val="0"/>
        <w:autoSpaceDE w:val="0"/>
        <w:autoSpaceDN w:val="0"/>
        <w:adjustRightInd w:val="0"/>
        <w:spacing w:before="80" w:line="240" w:lineRule="auto"/>
        <w:ind w:firstLine="567"/>
        <w:jc w:val="both"/>
        <w:rPr>
          <w:sz w:val="28"/>
          <w:szCs w:val="28"/>
          <w:highlight w:val="white"/>
        </w:rPr>
      </w:pPr>
      <w:r w:rsidRPr="00076C47">
        <w:rPr>
          <w:sz w:val="28"/>
          <w:szCs w:val="28"/>
          <w:highlight w:val="white"/>
        </w:rPr>
        <w:t>1. Thực hiện phân định, phân loại chất thải rắn sinh hoạt, chất thải rắn công nghiệp thông thường, chất thải nguy hại theo quy định của Luật Bảo vệ môi trường năm 2020, Nghị định số 08/2022/NĐ-CP, Thông tư số 02/2022/TT-BTNMT.</w:t>
      </w:r>
    </w:p>
    <w:p w:rsidR="00CD648B" w:rsidRPr="00076C47" w:rsidRDefault="00CD648B" w:rsidP="00F03C06">
      <w:pPr>
        <w:widowControl w:val="0"/>
        <w:autoSpaceDE w:val="0"/>
        <w:autoSpaceDN w:val="0"/>
        <w:adjustRightInd w:val="0"/>
        <w:spacing w:before="80" w:line="240" w:lineRule="auto"/>
        <w:ind w:firstLine="567"/>
        <w:jc w:val="both"/>
        <w:rPr>
          <w:sz w:val="28"/>
          <w:szCs w:val="28"/>
        </w:rPr>
      </w:pPr>
      <w:r w:rsidRPr="00076C47">
        <w:rPr>
          <w:sz w:val="28"/>
          <w:szCs w:val="28"/>
        </w:rPr>
        <w:t xml:space="preserve">2. </w:t>
      </w:r>
      <w:r w:rsidR="00DA423A" w:rsidRPr="00076C47">
        <w:rPr>
          <w:sz w:val="28"/>
          <w:szCs w:val="28"/>
        </w:rPr>
        <w:t xml:space="preserve">Thực hiện vận hành thử nghiệm công trình xử lý chất thải theo nội dung </w:t>
      </w:r>
      <w:r w:rsidR="00F03C06">
        <w:rPr>
          <w:sz w:val="28"/>
          <w:szCs w:val="28"/>
        </w:rPr>
        <w:t>G</w:t>
      </w:r>
      <w:r w:rsidR="00DA423A" w:rsidRPr="00076C47">
        <w:rPr>
          <w:sz w:val="28"/>
          <w:szCs w:val="28"/>
        </w:rPr>
        <w:t>iấy phép môi trường này và các quy định hiệ</w:t>
      </w:r>
      <w:r w:rsidR="00F03C06">
        <w:rPr>
          <w:sz w:val="28"/>
          <w:szCs w:val="28"/>
        </w:rPr>
        <w:t xml:space="preserve">n hành; </w:t>
      </w:r>
      <w:r w:rsidR="00E958DF">
        <w:rPr>
          <w:sz w:val="28"/>
          <w:szCs w:val="28"/>
        </w:rPr>
        <w:t>t</w:t>
      </w:r>
      <w:r w:rsidRPr="00076C47">
        <w:rPr>
          <w:sz w:val="28"/>
          <w:szCs w:val="28"/>
        </w:rPr>
        <w:t xml:space="preserve">ổng hợp, đánh giá số liệu quan trắc và lập báo cáo kết quả vận hành thử nghiệm công trình xử lý chất thải gửi cơ quan cấp giấy phép môi trường </w:t>
      </w:r>
      <w:r w:rsidR="00DA423A" w:rsidRPr="00076C47">
        <w:rPr>
          <w:sz w:val="28"/>
          <w:szCs w:val="28"/>
        </w:rPr>
        <w:t>theo quy định</w:t>
      </w:r>
      <w:r w:rsidRPr="00076C47">
        <w:rPr>
          <w:sz w:val="28"/>
          <w:szCs w:val="28"/>
        </w:rPr>
        <w:t>.</w:t>
      </w:r>
    </w:p>
    <w:p w:rsidR="00DA423A" w:rsidRPr="00076C47" w:rsidRDefault="00F03C06" w:rsidP="0031629A">
      <w:pPr>
        <w:widowControl w:val="0"/>
        <w:autoSpaceDE w:val="0"/>
        <w:autoSpaceDN w:val="0"/>
        <w:adjustRightInd w:val="0"/>
        <w:spacing w:before="80" w:line="240" w:lineRule="auto"/>
        <w:ind w:firstLine="567"/>
        <w:jc w:val="both"/>
        <w:rPr>
          <w:sz w:val="28"/>
          <w:szCs w:val="28"/>
        </w:rPr>
      </w:pPr>
      <w:r>
        <w:rPr>
          <w:sz w:val="28"/>
          <w:szCs w:val="28"/>
        </w:rPr>
        <w:t>3</w:t>
      </w:r>
      <w:r w:rsidR="00CD648B" w:rsidRPr="00076C47">
        <w:rPr>
          <w:sz w:val="28"/>
          <w:szCs w:val="28"/>
        </w:rPr>
        <w:t>. Thường xuyên kiểm tra, theo dõi, giám sát việc vận hành</w:t>
      </w:r>
      <w:r>
        <w:rPr>
          <w:sz w:val="28"/>
          <w:szCs w:val="28"/>
        </w:rPr>
        <w:t xml:space="preserve"> các công trình thu gom, lưu giữ, xử lý chất thải, bảo đảm chất lượng nước thải sau xử lý đáp ứng </w:t>
      </w:r>
      <w:r w:rsidR="00E958DF">
        <w:rPr>
          <w:sz w:val="28"/>
          <w:szCs w:val="28"/>
        </w:rPr>
        <w:t>Quy chuẩn kỹ thuật quốc gia hiện hành;</w:t>
      </w:r>
      <w:r w:rsidR="00CD648B" w:rsidRPr="00076C47">
        <w:rPr>
          <w:sz w:val="28"/>
          <w:szCs w:val="28"/>
        </w:rPr>
        <w:t xml:space="preserve"> </w:t>
      </w:r>
      <w:r w:rsidR="00E958DF">
        <w:rPr>
          <w:sz w:val="28"/>
          <w:szCs w:val="28"/>
        </w:rPr>
        <w:t>b</w:t>
      </w:r>
      <w:r w:rsidR="00CD648B" w:rsidRPr="00076C47">
        <w:rPr>
          <w:sz w:val="28"/>
          <w:szCs w:val="28"/>
        </w:rPr>
        <w:t xml:space="preserve">ảo đảm đủ nguồn lực, thiết bị, hóa chất và thực hiện bảo trì, bảo dưỡng các máy móc, thiết bị, các công trình xử lý chất thải của </w:t>
      </w:r>
      <w:r w:rsidR="00E958DF">
        <w:rPr>
          <w:sz w:val="28"/>
          <w:szCs w:val="28"/>
        </w:rPr>
        <w:t>dự án.</w:t>
      </w:r>
      <w:r w:rsidR="00CD648B" w:rsidRPr="00076C47">
        <w:rPr>
          <w:sz w:val="28"/>
          <w:szCs w:val="28"/>
        </w:rPr>
        <w:t xml:space="preserve"> </w:t>
      </w:r>
    </w:p>
    <w:p w:rsidR="00CD648B" w:rsidRPr="00076C47" w:rsidRDefault="00E958DF" w:rsidP="0031629A">
      <w:pPr>
        <w:widowControl w:val="0"/>
        <w:autoSpaceDE w:val="0"/>
        <w:autoSpaceDN w:val="0"/>
        <w:adjustRightInd w:val="0"/>
        <w:spacing w:before="80" w:line="240" w:lineRule="auto"/>
        <w:ind w:firstLine="567"/>
        <w:jc w:val="both"/>
        <w:rPr>
          <w:sz w:val="28"/>
          <w:szCs w:val="28"/>
        </w:rPr>
      </w:pPr>
      <w:r>
        <w:rPr>
          <w:sz w:val="28"/>
          <w:szCs w:val="28"/>
        </w:rPr>
        <w:t>4</w:t>
      </w:r>
      <w:r w:rsidR="00CD648B" w:rsidRPr="00076C47">
        <w:rPr>
          <w:sz w:val="28"/>
          <w:szCs w:val="28"/>
        </w:rPr>
        <w:t>. Chịu hoàn toàn trách nhiệm trước pháp luật nếu xả chất thải không bảo đảm các yêu cầu của Giấy phép này ra ngoài môi trường</w:t>
      </w:r>
      <w:r w:rsidR="008C1269">
        <w:rPr>
          <w:sz w:val="28"/>
          <w:szCs w:val="28"/>
        </w:rPr>
        <w:t>, t</w:t>
      </w:r>
      <w:r w:rsidR="00CD648B" w:rsidRPr="00076C47">
        <w:rPr>
          <w:sz w:val="28"/>
          <w:szCs w:val="28"/>
        </w:rPr>
        <w:t xml:space="preserve">hực hiện </w:t>
      </w:r>
      <w:r w:rsidR="008C1269">
        <w:rPr>
          <w:sz w:val="28"/>
          <w:szCs w:val="28"/>
        </w:rPr>
        <w:t>đầy đủ</w:t>
      </w:r>
      <w:r w:rsidR="00CD648B" w:rsidRPr="00076C47">
        <w:rPr>
          <w:sz w:val="28"/>
          <w:szCs w:val="28"/>
        </w:rPr>
        <w:t xml:space="preserve"> nghĩa vụ về tài chính đối với việc xả chất thải ra môi trườ</w:t>
      </w:r>
      <w:r w:rsidR="008C1269">
        <w:rPr>
          <w:sz w:val="28"/>
          <w:szCs w:val="28"/>
        </w:rPr>
        <w:t>ng.</w:t>
      </w:r>
    </w:p>
    <w:p w:rsidR="00CD648B" w:rsidRPr="00076C47" w:rsidRDefault="008C1269" w:rsidP="0031629A">
      <w:pPr>
        <w:widowControl w:val="0"/>
        <w:autoSpaceDE w:val="0"/>
        <w:autoSpaceDN w:val="0"/>
        <w:adjustRightInd w:val="0"/>
        <w:spacing w:before="80" w:line="240" w:lineRule="auto"/>
        <w:ind w:firstLine="567"/>
        <w:jc w:val="both"/>
        <w:rPr>
          <w:sz w:val="28"/>
          <w:szCs w:val="28"/>
          <w:highlight w:val="white"/>
        </w:rPr>
      </w:pPr>
      <w:r>
        <w:rPr>
          <w:sz w:val="28"/>
          <w:szCs w:val="28"/>
          <w:highlight w:val="white"/>
        </w:rPr>
        <w:t>5</w:t>
      </w:r>
      <w:r w:rsidR="00CD648B" w:rsidRPr="00076C47">
        <w:rPr>
          <w:sz w:val="28"/>
          <w:szCs w:val="28"/>
          <w:highlight w:val="white"/>
        </w:rPr>
        <w:t>. Báo cáo công tác bảo vệ môi trường định kỳ hằng năm hoặc đột xuất; công khai thông tin môi trường và kế hoạch ứng phó sự cố môi trường theo quy định của pháp luật.</w:t>
      </w:r>
    </w:p>
    <w:p w:rsidR="00CD648B" w:rsidRPr="00076C47" w:rsidRDefault="008C1269" w:rsidP="00E8540F">
      <w:pPr>
        <w:widowControl w:val="0"/>
        <w:autoSpaceDE w:val="0"/>
        <w:autoSpaceDN w:val="0"/>
        <w:adjustRightInd w:val="0"/>
        <w:spacing w:before="80" w:line="240" w:lineRule="auto"/>
        <w:ind w:firstLine="567"/>
        <w:jc w:val="both"/>
        <w:rPr>
          <w:sz w:val="28"/>
          <w:szCs w:val="28"/>
          <w:highlight w:val="white"/>
        </w:rPr>
      </w:pPr>
      <w:r>
        <w:rPr>
          <w:sz w:val="28"/>
          <w:szCs w:val="28"/>
          <w:highlight w:val="white"/>
        </w:rPr>
        <w:t>6</w:t>
      </w:r>
      <w:r w:rsidR="00CD648B" w:rsidRPr="00076C47">
        <w:rPr>
          <w:sz w:val="28"/>
          <w:szCs w:val="28"/>
          <w:highlight w:val="white"/>
        </w:rPr>
        <w:t>. Thực hiện đúng</w:t>
      </w:r>
      <w:r>
        <w:rPr>
          <w:sz w:val="28"/>
          <w:szCs w:val="28"/>
          <w:highlight w:val="white"/>
        </w:rPr>
        <w:t xml:space="preserve"> </w:t>
      </w:r>
      <w:r w:rsidR="00E8540F">
        <w:rPr>
          <w:sz w:val="28"/>
          <w:szCs w:val="28"/>
          <w:highlight w:val="white"/>
        </w:rPr>
        <w:t xml:space="preserve">và đầy đủ </w:t>
      </w:r>
      <w:r>
        <w:rPr>
          <w:sz w:val="28"/>
          <w:szCs w:val="28"/>
          <w:highlight w:val="white"/>
        </w:rPr>
        <w:t xml:space="preserve">các nội dung cam kết, các trách nhiệm của Chủ dự án </w:t>
      </w:r>
      <w:r w:rsidR="00E8540F">
        <w:rPr>
          <w:sz w:val="28"/>
          <w:szCs w:val="28"/>
          <w:highlight w:val="white"/>
        </w:rPr>
        <w:t>sau khi được cấp Giấy phép môi trường</w:t>
      </w:r>
      <w:r w:rsidR="00944DAC">
        <w:rPr>
          <w:sz w:val="28"/>
          <w:szCs w:val="28"/>
          <w:highlight w:val="white"/>
        </w:rPr>
        <w:t xml:space="preserve"> và các quy định pháp luật có liên quan trong quá trình vận hành</w:t>
      </w:r>
      <w:r w:rsidR="00E8540F">
        <w:rPr>
          <w:sz w:val="28"/>
          <w:szCs w:val="28"/>
          <w:highlight w:val="white"/>
        </w:rPr>
        <w:t xml:space="preserve">. </w:t>
      </w:r>
      <w:r w:rsidR="00CD648B" w:rsidRPr="00076C47">
        <w:rPr>
          <w:sz w:val="28"/>
          <w:szCs w:val="28"/>
          <w:highlight w:val="white"/>
        </w:rPr>
        <w:t>Trường hợp các văn bản quy phạm pháp luật, quy chuẩn kỹ thuật môi trường nêu tại Giấy phép này có sửa đổi, bổ sung hoặc được thay thế thì thực hiện theo quy định tại văn bản mới./.</w:t>
      </w:r>
    </w:p>
    <w:p w:rsidR="00CD648B" w:rsidRPr="00076C47" w:rsidRDefault="00CD648B" w:rsidP="0031629A">
      <w:pPr>
        <w:widowControl w:val="0"/>
        <w:tabs>
          <w:tab w:val="left" w:pos="567"/>
        </w:tabs>
        <w:spacing w:before="80" w:line="240" w:lineRule="auto"/>
        <w:ind w:firstLine="720"/>
        <w:jc w:val="both"/>
        <w:rPr>
          <w:b/>
          <w:sz w:val="28"/>
          <w:szCs w:val="28"/>
          <w:highlight w:val="white"/>
          <w:lang w:val="en-GB"/>
        </w:rPr>
      </w:pPr>
    </w:p>
    <w:p w:rsidR="00CD648B" w:rsidRPr="00076C47" w:rsidRDefault="00CD648B" w:rsidP="006A0E98">
      <w:pPr>
        <w:widowControl w:val="0"/>
        <w:tabs>
          <w:tab w:val="left" w:pos="567"/>
        </w:tabs>
        <w:spacing w:before="120" w:line="240" w:lineRule="auto"/>
        <w:ind w:firstLine="720"/>
        <w:jc w:val="both"/>
        <w:rPr>
          <w:b/>
          <w:sz w:val="28"/>
          <w:szCs w:val="28"/>
          <w:highlight w:val="white"/>
          <w:lang w:val="en-GB"/>
        </w:rPr>
      </w:pPr>
    </w:p>
    <w:p w:rsidR="00C94624" w:rsidRPr="00076C47" w:rsidRDefault="00C94624" w:rsidP="00620217">
      <w:pPr>
        <w:spacing w:line="312" w:lineRule="auto"/>
        <w:rPr>
          <w:b/>
          <w:bCs/>
        </w:rPr>
      </w:pPr>
    </w:p>
    <w:sectPr w:rsidR="00C94624" w:rsidRPr="00076C47" w:rsidSect="00BF6082">
      <w:pgSz w:w="11907" w:h="16840"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F91" w:rsidRDefault="00252F91" w:rsidP="00BF6082">
      <w:pPr>
        <w:spacing w:line="240" w:lineRule="auto"/>
      </w:pPr>
      <w:r>
        <w:separator/>
      </w:r>
    </w:p>
  </w:endnote>
  <w:endnote w:type="continuationSeparator" w:id="0">
    <w:p w:rsidR="00252F91" w:rsidRDefault="00252F91" w:rsidP="00BF6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ld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F91" w:rsidRDefault="00252F91" w:rsidP="00BF6082">
      <w:pPr>
        <w:spacing w:line="240" w:lineRule="auto"/>
      </w:pPr>
      <w:r>
        <w:separator/>
      </w:r>
    </w:p>
  </w:footnote>
  <w:footnote w:type="continuationSeparator" w:id="0">
    <w:p w:rsidR="00252F91" w:rsidRDefault="00252F91" w:rsidP="00BF60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51513"/>
      <w:docPartObj>
        <w:docPartGallery w:val="Page Numbers (Top of Page)"/>
        <w:docPartUnique/>
      </w:docPartObj>
    </w:sdtPr>
    <w:sdtEndPr>
      <w:rPr>
        <w:noProof/>
      </w:rPr>
    </w:sdtEndPr>
    <w:sdtContent>
      <w:p w:rsidR="00F03C06" w:rsidRDefault="00F03C06" w:rsidP="00BF6082">
        <w:pPr>
          <w:pStyle w:val="Header"/>
          <w:jc w:val="center"/>
        </w:pPr>
        <w:r>
          <w:fldChar w:fldCharType="begin"/>
        </w:r>
        <w:r>
          <w:instrText xml:space="preserve"> PAGE   \* MERGEFORMAT </w:instrText>
        </w:r>
        <w:r>
          <w:fldChar w:fldCharType="separate"/>
        </w:r>
        <w:r w:rsidR="0087050B">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E3976"/>
    <w:multiLevelType w:val="hybridMultilevel"/>
    <w:tmpl w:val="93F0F158"/>
    <w:lvl w:ilvl="0" w:tplc="3E6E651E">
      <w:start w:val="1"/>
      <w:numFmt w:val="decimal"/>
      <w:suff w:val="space"/>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4B"/>
    <w:rsid w:val="00005879"/>
    <w:rsid w:val="000319A2"/>
    <w:rsid w:val="000406BE"/>
    <w:rsid w:val="000426E9"/>
    <w:rsid w:val="000478F4"/>
    <w:rsid w:val="00052E44"/>
    <w:rsid w:val="00076C47"/>
    <w:rsid w:val="0008770A"/>
    <w:rsid w:val="00096A6A"/>
    <w:rsid w:val="000A7B81"/>
    <w:rsid w:val="000B4493"/>
    <w:rsid w:val="000C4040"/>
    <w:rsid w:val="000E3308"/>
    <w:rsid w:val="000E7141"/>
    <w:rsid w:val="000F33E4"/>
    <w:rsid w:val="001004C3"/>
    <w:rsid w:val="0010361C"/>
    <w:rsid w:val="0010424F"/>
    <w:rsid w:val="001118F2"/>
    <w:rsid w:val="0011424E"/>
    <w:rsid w:val="0011426A"/>
    <w:rsid w:val="00124EE2"/>
    <w:rsid w:val="00151566"/>
    <w:rsid w:val="001660CE"/>
    <w:rsid w:val="00175B7A"/>
    <w:rsid w:val="00182828"/>
    <w:rsid w:val="00190936"/>
    <w:rsid w:val="00192557"/>
    <w:rsid w:val="001A5005"/>
    <w:rsid w:val="001A628C"/>
    <w:rsid w:val="001A7EBD"/>
    <w:rsid w:val="001C459F"/>
    <w:rsid w:val="001D4618"/>
    <w:rsid w:val="001D5B9E"/>
    <w:rsid w:val="001D7B23"/>
    <w:rsid w:val="001E04BE"/>
    <w:rsid w:val="001F0825"/>
    <w:rsid w:val="001F7E45"/>
    <w:rsid w:val="00203020"/>
    <w:rsid w:val="00204B7E"/>
    <w:rsid w:val="0020680A"/>
    <w:rsid w:val="00234D68"/>
    <w:rsid w:val="002365F6"/>
    <w:rsid w:val="00246FB9"/>
    <w:rsid w:val="00252F91"/>
    <w:rsid w:val="00266101"/>
    <w:rsid w:val="002E677F"/>
    <w:rsid w:val="00301BF2"/>
    <w:rsid w:val="0031629A"/>
    <w:rsid w:val="00341403"/>
    <w:rsid w:val="00344726"/>
    <w:rsid w:val="00356F93"/>
    <w:rsid w:val="00361F42"/>
    <w:rsid w:val="0036538F"/>
    <w:rsid w:val="003671F3"/>
    <w:rsid w:val="00371B63"/>
    <w:rsid w:val="003A5884"/>
    <w:rsid w:val="003C2436"/>
    <w:rsid w:val="003D4D18"/>
    <w:rsid w:val="003E3AF2"/>
    <w:rsid w:val="003E5A7D"/>
    <w:rsid w:val="003E6A09"/>
    <w:rsid w:val="003F2B3B"/>
    <w:rsid w:val="00400F04"/>
    <w:rsid w:val="004201F4"/>
    <w:rsid w:val="00422037"/>
    <w:rsid w:val="00437979"/>
    <w:rsid w:val="004464F6"/>
    <w:rsid w:val="004502AF"/>
    <w:rsid w:val="00457B58"/>
    <w:rsid w:val="00475FD1"/>
    <w:rsid w:val="00484007"/>
    <w:rsid w:val="004A5AF2"/>
    <w:rsid w:val="004C3720"/>
    <w:rsid w:val="004D07A0"/>
    <w:rsid w:val="004D2CBF"/>
    <w:rsid w:val="004E02CD"/>
    <w:rsid w:val="0050224B"/>
    <w:rsid w:val="0051008D"/>
    <w:rsid w:val="00510908"/>
    <w:rsid w:val="00520CE2"/>
    <w:rsid w:val="00531246"/>
    <w:rsid w:val="0053730C"/>
    <w:rsid w:val="00537573"/>
    <w:rsid w:val="00553DFE"/>
    <w:rsid w:val="00566138"/>
    <w:rsid w:val="00575DFB"/>
    <w:rsid w:val="00576B66"/>
    <w:rsid w:val="00584C5A"/>
    <w:rsid w:val="00587DFA"/>
    <w:rsid w:val="005938CF"/>
    <w:rsid w:val="005943B9"/>
    <w:rsid w:val="005B3AB7"/>
    <w:rsid w:val="005B4F1A"/>
    <w:rsid w:val="005C42B5"/>
    <w:rsid w:val="005E64B6"/>
    <w:rsid w:val="005F7B63"/>
    <w:rsid w:val="00612587"/>
    <w:rsid w:val="00612CF6"/>
    <w:rsid w:val="00620217"/>
    <w:rsid w:val="00624450"/>
    <w:rsid w:val="00647BE8"/>
    <w:rsid w:val="00650662"/>
    <w:rsid w:val="00655568"/>
    <w:rsid w:val="006660B0"/>
    <w:rsid w:val="00670432"/>
    <w:rsid w:val="00672560"/>
    <w:rsid w:val="006846F0"/>
    <w:rsid w:val="006967C7"/>
    <w:rsid w:val="006A0E98"/>
    <w:rsid w:val="006A2E9F"/>
    <w:rsid w:val="006B02B8"/>
    <w:rsid w:val="006B6A95"/>
    <w:rsid w:val="006C31EA"/>
    <w:rsid w:val="006C3254"/>
    <w:rsid w:val="006C36B3"/>
    <w:rsid w:val="006C5E12"/>
    <w:rsid w:val="006E0E36"/>
    <w:rsid w:val="007014CE"/>
    <w:rsid w:val="00701B88"/>
    <w:rsid w:val="00716F49"/>
    <w:rsid w:val="00723FF4"/>
    <w:rsid w:val="007259AF"/>
    <w:rsid w:val="00727D2C"/>
    <w:rsid w:val="00751B76"/>
    <w:rsid w:val="00755B3A"/>
    <w:rsid w:val="007574AC"/>
    <w:rsid w:val="00770662"/>
    <w:rsid w:val="00772660"/>
    <w:rsid w:val="00786FC7"/>
    <w:rsid w:val="007B07E4"/>
    <w:rsid w:val="007B6274"/>
    <w:rsid w:val="007C26F3"/>
    <w:rsid w:val="007C59C3"/>
    <w:rsid w:val="007C6DFF"/>
    <w:rsid w:val="007D378C"/>
    <w:rsid w:val="007E0BFF"/>
    <w:rsid w:val="007E4A2C"/>
    <w:rsid w:val="00807779"/>
    <w:rsid w:val="0082799D"/>
    <w:rsid w:val="0083499A"/>
    <w:rsid w:val="008378FF"/>
    <w:rsid w:val="00851DEC"/>
    <w:rsid w:val="008576EB"/>
    <w:rsid w:val="0087050B"/>
    <w:rsid w:val="00872A77"/>
    <w:rsid w:val="00874E05"/>
    <w:rsid w:val="00876F5A"/>
    <w:rsid w:val="00876FBF"/>
    <w:rsid w:val="00877D08"/>
    <w:rsid w:val="008B2CF6"/>
    <w:rsid w:val="008B553A"/>
    <w:rsid w:val="008C0D61"/>
    <w:rsid w:val="008C1269"/>
    <w:rsid w:val="008D1DBD"/>
    <w:rsid w:val="008F0A94"/>
    <w:rsid w:val="008F672C"/>
    <w:rsid w:val="009034E8"/>
    <w:rsid w:val="0090395C"/>
    <w:rsid w:val="00905C25"/>
    <w:rsid w:val="00907D4E"/>
    <w:rsid w:val="00910A83"/>
    <w:rsid w:val="009117A0"/>
    <w:rsid w:val="00914397"/>
    <w:rsid w:val="0091693A"/>
    <w:rsid w:val="0093411B"/>
    <w:rsid w:val="00934570"/>
    <w:rsid w:val="00944DAC"/>
    <w:rsid w:val="00956A24"/>
    <w:rsid w:val="00957816"/>
    <w:rsid w:val="00966496"/>
    <w:rsid w:val="009B5483"/>
    <w:rsid w:val="009D5B6E"/>
    <w:rsid w:val="009F0EE1"/>
    <w:rsid w:val="009F581F"/>
    <w:rsid w:val="00A00C80"/>
    <w:rsid w:val="00A2485E"/>
    <w:rsid w:val="00A53479"/>
    <w:rsid w:val="00A60B03"/>
    <w:rsid w:val="00A67897"/>
    <w:rsid w:val="00A717BC"/>
    <w:rsid w:val="00A8300F"/>
    <w:rsid w:val="00A92017"/>
    <w:rsid w:val="00AA4DA9"/>
    <w:rsid w:val="00AB6FFA"/>
    <w:rsid w:val="00AC1367"/>
    <w:rsid w:val="00AC6A1E"/>
    <w:rsid w:val="00AF5785"/>
    <w:rsid w:val="00AF6449"/>
    <w:rsid w:val="00B03752"/>
    <w:rsid w:val="00B1456F"/>
    <w:rsid w:val="00B14734"/>
    <w:rsid w:val="00B218F1"/>
    <w:rsid w:val="00B23410"/>
    <w:rsid w:val="00B416BE"/>
    <w:rsid w:val="00B43E25"/>
    <w:rsid w:val="00B62DF5"/>
    <w:rsid w:val="00B90794"/>
    <w:rsid w:val="00BA242C"/>
    <w:rsid w:val="00BA39D6"/>
    <w:rsid w:val="00BA526E"/>
    <w:rsid w:val="00BC4071"/>
    <w:rsid w:val="00BC5007"/>
    <w:rsid w:val="00BE5D1F"/>
    <w:rsid w:val="00BF16D9"/>
    <w:rsid w:val="00BF557A"/>
    <w:rsid w:val="00BF6082"/>
    <w:rsid w:val="00C10F97"/>
    <w:rsid w:val="00C24315"/>
    <w:rsid w:val="00C244FE"/>
    <w:rsid w:val="00C3120D"/>
    <w:rsid w:val="00C36C98"/>
    <w:rsid w:val="00C61D81"/>
    <w:rsid w:val="00C715CC"/>
    <w:rsid w:val="00C846B1"/>
    <w:rsid w:val="00C94624"/>
    <w:rsid w:val="00CC6384"/>
    <w:rsid w:val="00CC7464"/>
    <w:rsid w:val="00CD648B"/>
    <w:rsid w:val="00CF3FDD"/>
    <w:rsid w:val="00D0388B"/>
    <w:rsid w:val="00D03D63"/>
    <w:rsid w:val="00D2282C"/>
    <w:rsid w:val="00D3690B"/>
    <w:rsid w:val="00D36D70"/>
    <w:rsid w:val="00D61530"/>
    <w:rsid w:val="00D80E5C"/>
    <w:rsid w:val="00D876FA"/>
    <w:rsid w:val="00D90C8B"/>
    <w:rsid w:val="00D948B4"/>
    <w:rsid w:val="00DA423A"/>
    <w:rsid w:val="00DD0BA3"/>
    <w:rsid w:val="00DD5F6B"/>
    <w:rsid w:val="00DD72E2"/>
    <w:rsid w:val="00DE160E"/>
    <w:rsid w:val="00DF07B7"/>
    <w:rsid w:val="00DF1A5B"/>
    <w:rsid w:val="00DF500F"/>
    <w:rsid w:val="00E120EF"/>
    <w:rsid w:val="00E52115"/>
    <w:rsid w:val="00E53D1B"/>
    <w:rsid w:val="00E55812"/>
    <w:rsid w:val="00E762FD"/>
    <w:rsid w:val="00E8540F"/>
    <w:rsid w:val="00E857E7"/>
    <w:rsid w:val="00E958DF"/>
    <w:rsid w:val="00E95AC7"/>
    <w:rsid w:val="00E96C2C"/>
    <w:rsid w:val="00EB029D"/>
    <w:rsid w:val="00EB1365"/>
    <w:rsid w:val="00EC39B5"/>
    <w:rsid w:val="00EE2EF9"/>
    <w:rsid w:val="00EE386B"/>
    <w:rsid w:val="00EF47BB"/>
    <w:rsid w:val="00F0083C"/>
    <w:rsid w:val="00F02BB6"/>
    <w:rsid w:val="00F03C06"/>
    <w:rsid w:val="00F13520"/>
    <w:rsid w:val="00F35999"/>
    <w:rsid w:val="00F42177"/>
    <w:rsid w:val="00F478EC"/>
    <w:rsid w:val="00F90FC4"/>
    <w:rsid w:val="00FA764C"/>
    <w:rsid w:val="00FB0C8D"/>
    <w:rsid w:val="00FD2500"/>
    <w:rsid w:val="00FD6058"/>
    <w:rsid w:val="00FE6FF6"/>
    <w:rsid w:val="00FE7F3F"/>
    <w:rsid w:val="00FF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B,CHUONG,Heading,Heading 1 Char Char1,Heading11,Heading 1 Char2,Heading 1 Char Char2,Heading12,Heading 1 Char3,Heading 1 Char Char3,Heading13,Heading 1 Char4"/>
    <w:basedOn w:val="Normal"/>
    <w:next w:val="Normal"/>
    <w:link w:val="Heading1Char"/>
    <w:qFormat/>
    <w:rsid w:val="00910A83"/>
    <w:pPr>
      <w:keepNext/>
      <w:keepLines/>
      <w:spacing w:line="240" w:lineRule="auto"/>
      <w:outlineLvl w:val="0"/>
    </w:pPr>
    <w:rPr>
      <w:rFonts w:eastAsiaTheme="majorEastAsia" w:cstheme="majorBidi"/>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 lai em niem vui khi duoc gan ben em,tra lai em loi yeu thuong em dem,tra lai em niem tin thang nam qua ta dap xay. Gio day chi la nhung ky niem buon... http://nhatquanglan.xlphp.net/,tra lai em niem tin thang nam qua ta dap xay,xlphp,n"/>
    <w:basedOn w:val="TableNormal"/>
    <w:uiPriority w:val="59"/>
    <w:qFormat/>
    <w:rsid w:val="00612CF6"/>
    <w:pPr>
      <w:spacing w:line="240" w:lineRule="auto"/>
    </w:pPr>
    <w:rPr>
      <w:rFonts w:cstheme="minorBidi"/>
      <w:spacing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aliases w:val="THUONG"/>
    <w:uiPriority w:val="20"/>
    <w:qFormat/>
    <w:rsid w:val="0036538F"/>
    <w:rPr>
      <w:i/>
      <w:iCs/>
    </w:rPr>
  </w:style>
  <w:style w:type="paragraph" w:styleId="ListParagraph">
    <w:name w:val="List Paragraph"/>
    <w:aliases w:val="H1,Gach -,hình,noi  dung,Bullet List,FooterText,Paragraphe de liste1,numbered,Bulletr List Paragraph,列出段落,列出段落1,Nội dung,chữ trong bảng,Tiêu đề Bảng-Hình,Nguồn trích dẫn,Gạch đầu dòng,List Paragraph11,HINH DONG MAI,Picture,ANNEX,1LU2,pic"/>
    <w:basedOn w:val="Normal"/>
    <w:link w:val="ListParagraphChar"/>
    <w:uiPriority w:val="34"/>
    <w:qFormat/>
    <w:rsid w:val="00F90FC4"/>
    <w:pPr>
      <w:ind w:left="720"/>
      <w:contextualSpacing/>
    </w:pPr>
  </w:style>
  <w:style w:type="character" w:customStyle="1" w:styleId="fontstyle01">
    <w:name w:val="fontstyle01"/>
    <w:rsid w:val="00F90FC4"/>
    <w:rPr>
      <w:rFonts w:ascii="BoldItalic" w:hAnsi="BoldItalic" w:hint="default"/>
      <w:b/>
      <w:bCs/>
      <w:i/>
      <w:iCs/>
      <w:color w:val="000000"/>
      <w:sz w:val="24"/>
      <w:szCs w:val="24"/>
    </w:rPr>
  </w:style>
  <w:style w:type="paragraph" w:styleId="BalloonText">
    <w:name w:val="Balloon Text"/>
    <w:basedOn w:val="Normal"/>
    <w:link w:val="BalloonTextChar"/>
    <w:uiPriority w:val="99"/>
    <w:semiHidden/>
    <w:unhideWhenUsed/>
    <w:rsid w:val="008576E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6EB"/>
    <w:rPr>
      <w:rFonts w:ascii="Segoe UI" w:hAnsi="Segoe UI" w:cs="Segoe UI"/>
      <w:sz w:val="18"/>
      <w:szCs w:val="18"/>
    </w:rPr>
  </w:style>
  <w:style w:type="character" w:customStyle="1" w:styleId="ListParagraphChar">
    <w:name w:val="List Paragraph Char"/>
    <w:aliases w:val="H1 Char,Gach - Char,hình Char,noi  dung Char,Bullet List Char,FooterText Char,Paragraphe de liste1 Char,numbered Char,Bulletr List Paragraph Char,列出段落 Char,列出段落1 Char,Nội dung Char,chữ trong bảng Char,Tiêu đề Bảng-Hình Char,1LU2 Char"/>
    <w:link w:val="ListParagraph"/>
    <w:uiPriority w:val="34"/>
    <w:qFormat/>
    <w:rsid w:val="00C94624"/>
  </w:style>
  <w:style w:type="paragraph" w:styleId="Footer">
    <w:name w:val="footer"/>
    <w:aliases w:val="BVI-ft, BVI-ft,BVI-ft Char Char Char,Footer-Even, BVI-ft Char Char Char,footer,Char13"/>
    <w:basedOn w:val="Normal"/>
    <w:link w:val="FooterChar"/>
    <w:uiPriority w:val="99"/>
    <w:unhideWhenUsed/>
    <w:qFormat/>
    <w:rsid w:val="00566138"/>
    <w:pPr>
      <w:tabs>
        <w:tab w:val="center" w:pos="4680"/>
        <w:tab w:val="right" w:pos="9360"/>
      </w:tabs>
      <w:spacing w:line="240" w:lineRule="auto"/>
    </w:pPr>
    <w:rPr>
      <w:color w:val="000000"/>
    </w:rPr>
  </w:style>
  <w:style w:type="character" w:customStyle="1" w:styleId="FooterChar">
    <w:name w:val="Footer Char"/>
    <w:aliases w:val="BVI-ft Char, BVI-ft Char,BVI-ft Char Char Char Char,Footer-Even Char, BVI-ft Char Char Char Char,footer Char,Char13 Char"/>
    <w:basedOn w:val="DefaultParagraphFont"/>
    <w:link w:val="Footer"/>
    <w:uiPriority w:val="99"/>
    <w:rsid w:val="00566138"/>
    <w:rPr>
      <w:color w:val="000000"/>
    </w:rPr>
  </w:style>
  <w:style w:type="paragraph" w:styleId="Header">
    <w:name w:val="header"/>
    <w:aliases w:val="MyHeader,g,g1,g2,g3,g4,g5,g11,Header Char Char Char,En-tête client,MyHeader Char Char Char,MyHeader Char Char Char Char Char Char,g11 Char Char Char, Char4,Char4,h,Header Char Char,enlish,headline,(NECG) Header,hd,RepHeader,RepHeader1,En-tête CV"/>
    <w:basedOn w:val="Normal"/>
    <w:link w:val="HeaderChar"/>
    <w:uiPriority w:val="99"/>
    <w:unhideWhenUsed/>
    <w:qFormat/>
    <w:rsid w:val="00AF5785"/>
    <w:pPr>
      <w:tabs>
        <w:tab w:val="center" w:pos="4680"/>
        <w:tab w:val="right" w:pos="9360"/>
      </w:tabs>
      <w:spacing w:line="240" w:lineRule="auto"/>
    </w:pPr>
    <w:rPr>
      <w:color w:val="000000"/>
    </w:rPr>
  </w:style>
  <w:style w:type="character" w:customStyle="1" w:styleId="HeaderChar">
    <w:name w:val="Header Char"/>
    <w:aliases w:val="MyHeader Char,g Char,g1 Char,g2 Char,g3 Char,g4 Char,g5 Char,g11 Char,Header Char Char Char Char,En-tête client Char,MyHeader Char Char Char Char,MyHeader Char Char Char Char Char Char Char,g11 Char Char Char Char, Char4 Char,Char4 Char"/>
    <w:basedOn w:val="DefaultParagraphFont"/>
    <w:link w:val="Header"/>
    <w:uiPriority w:val="99"/>
    <w:qFormat/>
    <w:rsid w:val="00AF5785"/>
    <w:rPr>
      <w:color w:val="000000"/>
    </w:rPr>
  </w:style>
  <w:style w:type="paragraph" w:customStyle="1" w:styleId="1Bng">
    <w:name w:val="1. Bảng"/>
    <w:basedOn w:val="Normal"/>
    <w:qFormat/>
    <w:rsid w:val="00956A24"/>
    <w:pPr>
      <w:widowControl w:val="0"/>
      <w:tabs>
        <w:tab w:val="left" w:pos="720"/>
        <w:tab w:val="left" w:pos="1440"/>
        <w:tab w:val="left" w:pos="2160"/>
        <w:tab w:val="center" w:pos="4394"/>
        <w:tab w:val="right" w:pos="8789"/>
      </w:tabs>
      <w:jc w:val="center"/>
    </w:pPr>
    <w:rPr>
      <w:rFonts w:eastAsia="MS Mincho"/>
      <w:b/>
      <w:i/>
      <w:color w:val="000000"/>
      <w:szCs w:val="28"/>
      <w:lang w:val="vi-VN"/>
    </w:rPr>
  </w:style>
  <w:style w:type="paragraph" w:customStyle="1" w:styleId="1Hnh">
    <w:name w:val="1.Hình"/>
    <w:basedOn w:val="Normal"/>
    <w:link w:val="1HnhChar"/>
    <w:qFormat/>
    <w:rsid w:val="003F2B3B"/>
    <w:pPr>
      <w:jc w:val="center"/>
    </w:pPr>
    <w:rPr>
      <w:rFonts w:eastAsia="Calibri"/>
      <w:b/>
      <w:i/>
      <w:color w:val="000000"/>
    </w:rPr>
  </w:style>
  <w:style w:type="character" w:customStyle="1" w:styleId="1HnhChar">
    <w:name w:val="1.Hình Char"/>
    <w:link w:val="1Hnh"/>
    <w:rsid w:val="003F2B3B"/>
    <w:rPr>
      <w:rFonts w:eastAsia="Calibri"/>
      <w:b/>
      <w:i/>
      <w:color w:val="000000"/>
    </w:rPr>
  </w:style>
  <w:style w:type="paragraph" w:styleId="NormalWeb">
    <w:name w:val="Normal (Web)"/>
    <w:aliases w:val="표준 (웹),Char Char Char Char Char Char Char Char Char Char Char Char Char Char Char,Char Char Char Char Char Char Char Char Char Char Char Char,Char Char Cha,Char Char Char,Normal (Web) Char Char Char Char, Char2, Char,Char2,Char"/>
    <w:basedOn w:val="Normal"/>
    <w:link w:val="NormalWebChar"/>
    <w:uiPriority w:val="99"/>
    <w:unhideWhenUsed/>
    <w:qFormat/>
    <w:rsid w:val="00BE5D1F"/>
    <w:pPr>
      <w:spacing w:before="100" w:beforeAutospacing="1" w:after="100" w:afterAutospacing="1" w:line="240" w:lineRule="auto"/>
    </w:pPr>
    <w:rPr>
      <w:rFonts w:eastAsia="Times New Roman"/>
      <w:color w:val="000000"/>
      <w:sz w:val="24"/>
      <w:szCs w:val="24"/>
    </w:rPr>
  </w:style>
  <w:style w:type="character" w:customStyle="1" w:styleId="NormalWebChar">
    <w:name w:val="Normal (Web) Char"/>
    <w:aliases w:val="표준 (웹) Char,Char Char Char Char Char Char Char Char Char Char Char Char Char Char Char Char,Char Char Char Char Char Char Char Char Char Char Char Char Char,Char Char Cha Char,Char Char Char Char,Normal (Web) Char Char Char Char Char"/>
    <w:link w:val="NormalWeb"/>
    <w:uiPriority w:val="99"/>
    <w:qFormat/>
    <w:rsid w:val="00BE5D1F"/>
    <w:rPr>
      <w:rFonts w:eastAsia="Times New Roman"/>
      <w:color w:val="000000"/>
      <w:sz w:val="24"/>
      <w:szCs w:val="24"/>
    </w:rPr>
  </w:style>
  <w:style w:type="character" w:customStyle="1" w:styleId="Heading1Char">
    <w:name w:val="Heading 1 Char"/>
    <w:aliases w:val="DB Char,CHUONG Char,Heading Char,Heading 1 Char Char1 Char,Heading11 Char,Heading 1 Char2 Char,Heading 1 Char Char2 Char,Heading12 Char,Heading 1 Char3 Char,Heading 1 Char Char3 Char,Heading13 Char,Heading 1 Char4 Char"/>
    <w:basedOn w:val="DefaultParagraphFont"/>
    <w:link w:val="Heading1"/>
    <w:rsid w:val="00910A83"/>
    <w:rPr>
      <w:rFonts w:eastAsiaTheme="majorEastAsia" w:cstheme="majorBidi"/>
      <w:color w:val="365F91" w:themeColor="accent1" w:themeShade="BF"/>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B,CHUONG,Heading,Heading 1 Char Char1,Heading11,Heading 1 Char2,Heading 1 Char Char2,Heading12,Heading 1 Char3,Heading 1 Char Char3,Heading13,Heading 1 Char4"/>
    <w:basedOn w:val="Normal"/>
    <w:next w:val="Normal"/>
    <w:link w:val="Heading1Char"/>
    <w:qFormat/>
    <w:rsid w:val="00910A83"/>
    <w:pPr>
      <w:keepNext/>
      <w:keepLines/>
      <w:spacing w:line="240" w:lineRule="auto"/>
      <w:outlineLvl w:val="0"/>
    </w:pPr>
    <w:rPr>
      <w:rFonts w:eastAsiaTheme="majorEastAsia" w:cstheme="majorBidi"/>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 lai em niem vui khi duoc gan ben em,tra lai em loi yeu thuong em dem,tra lai em niem tin thang nam qua ta dap xay. Gio day chi la nhung ky niem buon... http://nhatquanglan.xlphp.net/,tra lai em niem tin thang nam qua ta dap xay,xlphp,n"/>
    <w:basedOn w:val="TableNormal"/>
    <w:uiPriority w:val="59"/>
    <w:qFormat/>
    <w:rsid w:val="00612CF6"/>
    <w:pPr>
      <w:spacing w:line="240" w:lineRule="auto"/>
    </w:pPr>
    <w:rPr>
      <w:rFonts w:cstheme="minorBidi"/>
      <w:spacing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aliases w:val="THUONG"/>
    <w:uiPriority w:val="20"/>
    <w:qFormat/>
    <w:rsid w:val="0036538F"/>
    <w:rPr>
      <w:i/>
      <w:iCs/>
    </w:rPr>
  </w:style>
  <w:style w:type="paragraph" w:styleId="ListParagraph">
    <w:name w:val="List Paragraph"/>
    <w:aliases w:val="H1,Gach -,hình,noi  dung,Bullet List,FooterText,Paragraphe de liste1,numbered,Bulletr List Paragraph,列出段落,列出段落1,Nội dung,chữ trong bảng,Tiêu đề Bảng-Hình,Nguồn trích dẫn,Gạch đầu dòng,List Paragraph11,HINH DONG MAI,Picture,ANNEX,1LU2,pic"/>
    <w:basedOn w:val="Normal"/>
    <w:link w:val="ListParagraphChar"/>
    <w:uiPriority w:val="34"/>
    <w:qFormat/>
    <w:rsid w:val="00F90FC4"/>
    <w:pPr>
      <w:ind w:left="720"/>
      <w:contextualSpacing/>
    </w:pPr>
  </w:style>
  <w:style w:type="character" w:customStyle="1" w:styleId="fontstyle01">
    <w:name w:val="fontstyle01"/>
    <w:rsid w:val="00F90FC4"/>
    <w:rPr>
      <w:rFonts w:ascii="BoldItalic" w:hAnsi="BoldItalic" w:hint="default"/>
      <w:b/>
      <w:bCs/>
      <w:i/>
      <w:iCs/>
      <w:color w:val="000000"/>
      <w:sz w:val="24"/>
      <w:szCs w:val="24"/>
    </w:rPr>
  </w:style>
  <w:style w:type="paragraph" w:styleId="BalloonText">
    <w:name w:val="Balloon Text"/>
    <w:basedOn w:val="Normal"/>
    <w:link w:val="BalloonTextChar"/>
    <w:uiPriority w:val="99"/>
    <w:semiHidden/>
    <w:unhideWhenUsed/>
    <w:rsid w:val="008576E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6EB"/>
    <w:rPr>
      <w:rFonts w:ascii="Segoe UI" w:hAnsi="Segoe UI" w:cs="Segoe UI"/>
      <w:sz w:val="18"/>
      <w:szCs w:val="18"/>
    </w:rPr>
  </w:style>
  <w:style w:type="character" w:customStyle="1" w:styleId="ListParagraphChar">
    <w:name w:val="List Paragraph Char"/>
    <w:aliases w:val="H1 Char,Gach - Char,hình Char,noi  dung Char,Bullet List Char,FooterText Char,Paragraphe de liste1 Char,numbered Char,Bulletr List Paragraph Char,列出段落 Char,列出段落1 Char,Nội dung Char,chữ trong bảng Char,Tiêu đề Bảng-Hình Char,1LU2 Char"/>
    <w:link w:val="ListParagraph"/>
    <w:uiPriority w:val="34"/>
    <w:qFormat/>
    <w:rsid w:val="00C94624"/>
  </w:style>
  <w:style w:type="paragraph" w:styleId="Footer">
    <w:name w:val="footer"/>
    <w:aliases w:val="BVI-ft, BVI-ft,BVI-ft Char Char Char,Footer-Even, BVI-ft Char Char Char,footer,Char13"/>
    <w:basedOn w:val="Normal"/>
    <w:link w:val="FooterChar"/>
    <w:uiPriority w:val="99"/>
    <w:unhideWhenUsed/>
    <w:qFormat/>
    <w:rsid w:val="00566138"/>
    <w:pPr>
      <w:tabs>
        <w:tab w:val="center" w:pos="4680"/>
        <w:tab w:val="right" w:pos="9360"/>
      </w:tabs>
      <w:spacing w:line="240" w:lineRule="auto"/>
    </w:pPr>
    <w:rPr>
      <w:color w:val="000000"/>
    </w:rPr>
  </w:style>
  <w:style w:type="character" w:customStyle="1" w:styleId="FooterChar">
    <w:name w:val="Footer Char"/>
    <w:aliases w:val="BVI-ft Char, BVI-ft Char,BVI-ft Char Char Char Char,Footer-Even Char, BVI-ft Char Char Char Char,footer Char,Char13 Char"/>
    <w:basedOn w:val="DefaultParagraphFont"/>
    <w:link w:val="Footer"/>
    <w:uiPriority w:val="99"/>
    <w:rsid w:val="00566138"/>
    <w:rPr>
      <w:color w:val="000000"/>
    </w:rPr>
  </w:style>
  <w:style w:type="paragraph" w:styleId="Header">
    <w:name w:val="header"/>
    <w:aliases w:val="MyHeader,g,g1,g2,g3,g4,g5,g11,Header Char Char Char,En-tête client,MyHeader Char Char Char,MyHeader Char Char Char Char Char Char,g11 Char Char Char, Char4,Char4,h,Header Char Char,enlish,headline,(NECG) Header,hd,RepHeader,RepHeader1,En-tête CV"/>
    <w:basedOn w:val="Normal"/>
    <w:link w:val="HeaderChar"/>
    <w:uiPriority w:val="99"/>
    <w:unhideWhenUsed/>
    <w:qFormat/>
    <w:rsid w:val="00AF5785"/>
    <w:pPr>
      <w:tabs>
        <w:tab w:val="center" w:pos="4680"/>
        <w:tab w:val="right" w:pos="9360"/>
      </w:tabs>
      <w:spacing w:line="240" w:lineRule="auto"/>
    </w:pPr>
    <w:rPr>
      <w:color w:val="000000"/>
    </w:rPr>
  </w:style>
  <w:style w:type="character" w:customStyle="1" w:styleId="HeaderChar">
    <w:name w:val="Header Char"/>
    <w:aliases w:val="MyHeader Char,g Char,g1 Char,g2 Char,g3 Char,g4 Char,g5 Char,g11 Char,Header Char Char Char Char,En-tête client Char,MyHeader Char Char Char Char,MyHeader Char Char Char Char Char Char Char,g11 Char Char Char Char, Char4 Char,Char4 Char"/>
    <w:basedOn w:val="DefaultParagraphFont"/>
    <w:link w:val="Header"/>
    <w:uiPriority w:val="99"/>
    <w:qFormat/>
    <w:rsid w:val="00AF5785"/>
    <w:rPr>
      <w:color w:val="000000"/>
    </w:rPr>
  </w:style>
  <w:style w:type="paragraph" w:customStyle="1" w:styleId="1Bng">
    <w:name w:val="1. Bảng"/>
    <w:basedOn w:val="Normal"/>
    <w:qFormat/>
    <w:rsid w:val="00956A24"/>
    <w:pPr>
      <w:widowControl w:val="0"/>
      <w:tabs>
        <w:tab w:val="left" w:pos="720"/>
        <w:tab w:val="left" w:pos="1440"/>
        <w:tab w:val="left" w:pos="2160"/>
        <w:tab w:val="center" w:pos="4394"/>
        <w:tab w:val="right" w:pos="8789"/>
      </w:tabs>
      <w:jc w:val="center"/>
    </w:pPr>
    <w:rPr>
      <w:rFonts w:eastAsia="MS Mincho"/>
      <w:b/>
      <w:i/>
      <w:color w:val="000000"/>
      <w:szCs w:val="28"/>
      <w:lang w:val="vi-VN"/>
    </w:rPr>
  </w:style>
  <w:style w:type="paragraph" w:customStyle="1" w:styleId="1Hnh">
    <w:name w:val="1.Hình"/>
    <w:basedOn w:val="Normal"/>
    <w:link w:val="1HnhChar"/>
    <w:qFormat/>
    <w:rsid w:val="003F2B3B"/>
    <w:pPr>
      <w:jc w:val="center"/>
    </w:pPr>
    <w:rPr>
      <w:rFonts w:eastAsia="Calibri"/>
      <w:b/>
      <w:i/>
      <w:color w:val="000000"/>
    </w:rPr>
  </w:style>
  <w:style w:type="character" w:customStyle="1" w:styleId="1HnhChar">
    <w:name w:val="1.Hình Char"/>
    <w:link w:val="1Hnh"/>
    <w:rsid w:val="003F2B3B"/>
    <w:rPr>
      <w:rFonts w:eastAsia="Calibri"/>
      <w:b/>
      <w:i/>
      <w:color w:val="000000"/>
    </w:rPr>
  </w:style>
  <w:style w:type="paragraph" w:styleId="NormalWeb">
    <w:name w:val="Normal (Web)"/>
    <w:aliases w:val="표준 (웹),Char Char Char Char Char Char Char Char Char Char Char Char Char Char Char,Char Char Char Char Char Char Char Char Char Char Char Char,Char Char Cha,Char Char Char,Normal (Web) Char Char Char Char, Char2, Char,Char2,Char"/>
    <w:basedOn w:val="Normal"/>
    <w:link w:val="NormalWebChar"/>
    <w:uiPriority w:val="99"/>
    <w:unhideWhenUsed/>
    <w:qFormat/>
    <w:rsid w:val="00BE5D1F"/>
    <w:pPr>
      <w:spacing w:before="100" w:beforeAutospacing="1" w:after="100" w:afterAutospacing="1" w:line="240" w:lineRule="auto"/>
    </w:pPr>
    <w:rPr>
      <w:rFonts w:eastAsia="Times New Roman"/>
      <w:color w:val="000000"/>
      <w:sz w:val="24"/>
      <w:szCs w:val="24"/>
    </w:rPr>
  </w:style>
  <w:style w:type="character" w:customStyle="1" w:styleId="NormalWebChar">
    <w:name w:val="Normal (Web) Char"/>
    <w:aliases w:val="표준 (웹) Char,Char Char Char Char Char Char Char Char Char Char Char Char Char Char Char Char,Char Char Char Char Char Char Char Char Char Char Char Char Char,Char Char Cha Char,Char Char Char Char,Normal (Web) Char Char Char Char Char"/>
    <w:link w:val="NormalWeb"/>
    <w:uiPriority w:val="99"/>
    <w:qFormat/>
    <w:rsid w:val="00BE5D1F"/>
    <w:rPr>
      <w:rFonts w:eastAsia="Times New Roman"/>
      <w:color w:val="000000"/>
      <w:sz w:val="24"/>
      <w:szCs w:val="24"/>
    </w:rPr>
  </w:style>
  <w:style w:type="character" w:customStyle="1" w:styleId="Heading1Char">
    <w:name w:val="Heading 1 Char"/>
    <w:aliases w:val="DB Char,CHUONG Char,Heading Char,Heading 1 Char Char1 Char,Heading11 Char,Heading 1 Char2 Char,Heading 1 Char Char2 Char,Heading12 Char,Heading 1 Char3 Char,Heading 1 Char Char3 Char,Heading13 Char,Heading 1 Char4 Char"/>
    <w:basedOn w:val="DefaultParagraphFont"/>
    <w:link w:val="Heading1"/>
    <w:rsid w:val="00910A83"/>
    <w:rPr>
      <w:rFonts w:eastAsiaTheme="majorEastAsia" w:cstheme="majorBidi"/>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CC064-9F57-4986-A5A6-E5A63FE0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9</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 Tu Computer</dc:creator>
  <cp:lastModifiedBy>PC</cp:lastModifiedBy>
  <cp:revision>127</cp:revision>
  <cp:lastPrinted>2025-03-25T07:23:00Z</cp:lastPrinted>
  <dcterms:created xsi:type="dcterms:W3CDTF">2022-05-06T10:01:00Z</dcterms:created>
  <dcterms:modified xsi:type="dcterms:W3CDTF">2026-01-10T11:26:00Z</dcterms:modified>
</cp:coreProperties>
</file>