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42" w:type="dxa"/>
        <w:tblLayout w:type="fixed"/>
        <w:tblLook w:val="04A0" w:firstRow="1" w:lastRow="0" w:firstColumn="1" w:lastColumn="0" w:noHBand="0" w:noVBand="1"/>
      </w:tblPr>
      <w:tblGrid>
        <w:gridCol w:w="3828"/>
        <w:gridCol w:w="5812"/>
      </w:tblGrid>
      <w:tr w:rsidR="000A0D90" w14:paraId="2DBEC3FF" w14:textId="77777777" w:rsidTr="00CB2EA8">
        <w:trPr>
          <w:trHeight w:val="721"/>
        </w:trPr>
        <w:tc>
          <w:tcPr>
            <w:tcW w:w="3828" w:type="dxa"/>
            <w:hideMark/>
          </w:tcPr>
          <w:p w14:paraId="7941DE2B" w14:textId="77777777" w:rsidR="000A0D90" w:rsidRDefault="000A0D90">
            <w:pPr>
              <w:widowControl w:val="0"/>
              <w:spacing w:line="240" w:lineRule="auto"/>
              <w:ind w:firstLine="0"/>
              <w:jc w:val="center"/>
              <w:rPr>
                <w:b/>
                <w:bCs/>
                <w:sz w:val="26"/>
                <w:szCs w:val="24"/>
                <w:highlight w:val="white"/>
              </w:rPr>
            </w:pPr>
            <w:r>
              <w:rPr>
                <w:b/>
                <w:bCs/>
                <w:sz w:val="26"/>
                <w:szCs w:val="24"/>
                <w:highlight w:val="white"/>
              </w:rPr>
              <w:t>ỦY BAN NHÂN DÂN</w:t>
            </w:r>
          </w:p>
          <w:p w14:paraId="6EF50829" w14:textId="77777777" w:rsidR="000A0D90" w:rsidRDefault="000A0D90">
            <w:pPr>
              <w:widowControl w:val="0"/>
              <w:spacing w:line="240" w:lineRule="auto"/>
              <w:ind w:firstLine="0"/>
              <w:jc w:val="center"/>
              <w:rPr>
                <w:b/>
                <w:bCs/>
                <w:sz w:val="24"/>
                <w:szCs w:val="24"/>
                <w:highlight w:val="white"/>
              </w:rPr>
            </w:pPr>
            <w:r>
              <w:rPr>
                <w:noProof/>
              </w:rPr>
              <mc:AlternateContent>
                <mc:Choice Requires="wps">
                  <w:drawing>
                    <wp:anchor distT="0" distB="0" distL="114300" distR="114300" simplePos="0" relativeHeight="251657216" behindDoc="0" locked="0" layoutInCell="1" allowOverlap="1" wp14:anchorId="66B81C4D" wp14:editId="0B3E168D">
                      <wp:simplePos x="0" y="0"/>
                      <wp:positionH relativeFrom="column">
                        <wp:posOffset>877570</wp:posOffset>
                      </wp:positionH>
                      <wp:positionV relativeFrom="paragraph">
                        <wp:posOffset>238125</wp:posOffset>
                      </wp:positionV>
                      <wp:extent cx="493395" cy="0"/>
                      <wp:effectExtent l="0" t="0" r="0" b="0"/>
                      <wp:wrapNone/>
                      <wp:docPr id="7767269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B65AC0"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18.75pt" to="107.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" strokecolor="black [3200]" strokeweight=".5pt">
                      <v:stroke joinstyle="miter"/>
                    </v:line>
                  </w:pict>
                </mc:Fallback>
              </mc:AlternateContent>
            </w:r>
            <w:r>
              <w:rPr>
                <w:b/>
                <w:bCs/>
                <w:sz w:val="26"/>
                <w:szCs w:val="24"/>
                <w:highlight w:val="white"/>
              </w:rPr>
              <w:t>XÃ VẠN LINH</w:t>
            </w:r>
          </w:p>
        </w:tc>
        <w:tc>
          <w:tcPr>
            <w:tcW w:w="5812" w:type="dxa"/>
            <w:hideMark/>
          </w:tcPr>
          <w:p w14:paraId="49470681" w14:textId="77777777" w:rsidR="000A0D90" w:rsidRDefault="000A0D90">
            <w:pPr>
              <w:pStyle w:val="Heading1"/>
              <w:widowControl w:val="0"/>
              <w:rPr>
                <w:rFonts w:ascii="Times New Roman" w:hAnsi="Times New Roman"/>
                <w:szCs w:val="24"/>
                <w:highlight w:val="white"/>
              </w:rPr>
            </w:pPr>
            <w:r>
              <w:rPr>
                <w:rFonts w:ascii="Times New Roman" w:hAnsi="Times New Roman"/>
                <w:szCs w:val="24"/>
                <w:highlight w:val="white"/>
              </w:rPr>
              <w:t>CỘNG HÒA XÃ HỘI CHỦ NGHĨA VIỆT NAM</w:t>
            </w:r>
          </w:p>
          <w:p w14:paraId="44D15536" w14:textId="77777777" w:rsidR="000A0D90" w:rsidRDefault="000A0D90">
            <w:pPr>
              <w:widowControl w:val="0"/>
              <w:spacing w:line="240" w:lineRule="auto"/>
              <w:ind w:firstLine="0"/>
              <w:jc w:val="center"/>
              <w:rPr>
                <w:b/>
                <w:bCs/>
                <w:i/>
                <w:iCs/>
                <w:szCs w:val="26"/>
                <w:highlight w:val="white"/>
              </w:rPr>
            </w:pPr>
            <w:r>
              <w:rPr>
                <w:noProof/>
              </w:rPr>
              <mc:AlternateContent>
                <mc:Choice Requires="wps">
                  <w:drawing>
                    <wp:anchor distT="0" distB="0" distL="114300" distR="114300" simplePos="0" relativeHeight="251658240" behindDoc="0" locked="0" layoutInCell="1" allowOverlap="1" wp14:anchorId="0C130C49" wp14:editId="1159F727">
                      <wp:simplePos x="0" y="0"/>
                      <wp:positionH relativeFrom="column">
                        <wp:posOffset>690880</wp:posOffset>
                      </wp:positionH>
                      <wp:positionV relativeFrom="paragraph">
                        <wp:posOffset>237490</wp:posOffset>
                      </wp:positionV>
                      <wp:extent cx="2172335" cy="0"/>
                      <wp:effectExtent l="0" t="0" r="0" b="0"/>
                      <wp:wrapNone/>
                      <wp:docPr id="13194391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33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F9AB1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18.7pt" to="225.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" strokecolor="black [3200]" strokeweight=".5pt">
                      <v:stroke joinstyle="miter"/>
                    </v:line>
                  </w:pict>
                </mc:Fallback>
              </mc:AlternateContent>
            </w:r>
            <w:r>
              <w:rPr>
                <w:b/>
                <w:bCs/>
                <w:szCs w:val="26"/>
                <w:highlight w:val="white"/>
              </w:rPr>
              <w:t>Độc lập - Tự do - Hạnh phúc</w:t>
            </w:r>
            <w:r>
              <w:rPr>
                <w:b/>
                <w:bCs/>
                <w:i/>
                <w:iCs/>
                <w:szCs w:val="26"/>
                <w:highlight w:val="white"/>
              </w:rPr>
              <w:t xml:space="preserve">                         </w:t>
            </w:r>
          </w:p>
        </w:tc>
      </w:tr>
      <w:tr w:rsidR="000A0D90" w14:paraId="7698C7DC" w14:textId="77777777" w:rsidTr="00CB2EA8">
        <w:trPr>
          <w:trHeight w:val="314"/>
        </w:trPr>
        <w:tc>
          <w:tcPr>
            <w:tcW w:w="3828" w:type="dxa"/>
          </w:tcPr>
          <w:p w14:paraId="0A71DD24" w14:textId="77777777" w:rsidR="000A0D90" w:rsidRPr="0031651F" w:rsidRDefault="000A0D90">
            <w:pPr>
              <w:widowControl w:val="0"/>
              <w:spacing w:line="240" w:lineRule="auto"/>
              <w:ind w:firstLine="0"/>
              <w:jc w:val="center"/>
              <w:rPr>
                <w:szCs w:val="28"/>
                <w:highlight w:val="white"/>
              </w:rPr>
            </w:pPr>
          </w:p>
          <w:p w14:paraId="4D3D56D7" w14:textId="6FA93EC8" w:rsidR="000A0D90" w:rsidRDefault="000A0D90">
            <w:pPr>
              <w:widowControl w:val="0"/>
              <w:spacing w:line="240" w:lineRule="auto"/>
              <w:ind w:firstLine="0"/>
              <w:jc w:val="center"/>
              <w:rPr>
                <w:sz w:val="26"/>
                <w:szCs w:val="26"/>
                <w:highlight w:val="white"/>
              </w:rPr>
            </w:pPr>
            <w:r>
              <w:rPr>
                <w:sz w:val="26"/>
                <w:szCs w:val="26"/>
                <w:highlight w:val="white"/>
              </w:rPr>
              <w:t>Số:</w:t>
            </w:r>
            <w:r w:rsidR="00BD5E54">
              <w:rPr>
                <w:sz w:val="26"/>
                <w:szCs w:val="26"/>
                <w:highlight w:val="white"/>
              </w:rPr>
              <w:t xml:space="preserve"> </w:t>
            </w:r>
            <w:r w:rsidR="001E1AB3">
              <w:rPr>
                <w:sz w:val="26"/>
                <w:szCs w:val="26"/>
                <w:highlight w:val="white"/>
              </w:rPr>
              <w:t xml:space="preserve"> 779</w:t>
            </w:r>
            <w:r>
              <w:rPr>
                <w:sz w:val="26"/>
                <w:szCs w:val="26"/>
                <w:highlight w:val="white"/>
              </w:rPr>
              <w:t>/UBND</w:t>
            </w:r>
            <w:r w:rsidR="00BC671F">
              <w:rPr>
                <w:sz w:val="26"/>
                <w:szCs w:val="26"/>
                <w:highlight w:val="white"/>
              </w:rPr>
              <w:t>-KT</w:t>
            </w:r>
          </w:p>
          <w:p w14:paraId="453948C0" w14:textId="44658AE2" w:rsidR="009D2827" w:rsidRPr="00CB2EA8" w:rsidRDefault="000A0D90" w:rsidP="00124E78">
            <w:pPr>
              <w:widowControl w:val="0"/>
              <w:spacing w:before="120" w:line="240" w:lineRule="auto"/>
              <w:ind w:firstLine="0"/>
              <w:jc w:val="center"/>
              <w:rPr>
                <w:spacing w:val="-6"/>
                <w:sz w:val="24"/>
                <w:szCs w:val="24"/>
              </w:rPr>
            </w:pPr>
            <w:r w:rsidRPr="00CB2EA8">
              <w:rPr>
                <w:spacing w:val="-6"/>
                <w:sz w:val="24"/>
                <w:szCs w:val="24"/>
                <w:highlight w:val="white"/>
              </w:rPr>
              <w:t xml:space="preserve">V/v </w:t>
            </w:r>
            <w:r w:rsidR="00BC671F" w:rsidRPr="00CB2EA8">
              <w:rPr>
                <w:spacing w:val="-6"/>
                <w:sz w:val="24"/>
                <w:szCs w:val="24"/>
              </w:rPr>
              <w:t xml:space="preserve">trả lời </w:t>
            </w:r>
            <w:r w:rsidR="00124E78" w:rsidRPr="00CB2EA8">
              <w:rPr>
                <w:color w:val="000000"/>
                <w:spacing w:val="-2"/>
                <w:sz w:val="24"/>
                <w:szCs w:val="24"/>
              </w:rPr>
              <w:t>ý kiến phản ánh trực</w:t>
            </w:r>
            <w:r w:rsidR="00CB2EA8">
              <w:rPr>
                <w:color w:val="000000"/>
                <w:spacing w:val="-2"/>
                <w:sz w:val="24"/>
                <w:szCs w:val="24"/>
              </w:rPr>
              <w:t xml:space="preserve"> </w:t>
            </w:r>
            <w:r w:rsidR="00124E78" w:rsidRPr="00CB2EA8">
              <w:rPr>
                <w:color w:val="000000"/>
                <w:spacing w:val="-2"/>
                <w:sz w:val="24"/>
                <w:szCs w:val="24"/>
              </w:rPr>
              <w:t>tuyến của</w:t>
            </w:r>
            <w:r w:rsidR="00124E78" w:rsidRPr="00CB2EA8">
              <w:rPr>
                <w:spacing w:val="6"/>
                <w:sz w:val="24"/>
                <w:szCs w:val="24"/>
              </w:rPr>
              <w:t xml:space="preserve"> của ông Thi Văn Cường, đ</w:t>
            </w:r>
            <w:r w:rsidR="00124E78" w:rsidRPr="00CB2EA8">
              <w:rPr>
                <w:bCs/>
                <w:spacing w:val="6"/>
                <w:sz w:val="24"/>
                <w:szCs w:val="24"/>
                <w:bdr w:val="none" w:sz="0" w:space="0" w:color="auto" w:frame="1"/>
              </w:rPr>
              <w:t>ịa chỉ thường trú: Thôn Phố Cũ, xã Vạn Linh, tỉnh Lạng Sơn</w:t>
            </w:r>
          </w:p>
        </w:tc>
        <w:tc>
          <w:tcPr>
            <w:tcW w:w="5812" w:type="dxa"/>
            <w:hideMark/>
          </w:tcPr>
          <w:p w14:paraId="41A8D500" w14:textId="77777777" w:rsidR="000A0D90" w:rsidRPr="0031651F" w:rsidRDefault="000A0D90">
            <w:pPr>
              <w:pStyle w:val="Heading1"/>
              <w:widowControl w:val="0"/>
              <w:rPr>
                <w:rFonts w:ascii="Times New Roman" w:hAnsi="Times New Roman"/>
                <w:b w:val="0"/>
                <w:bCs/>
                <w:i/>
                <w:iCs/>
                <w:szCs w:val="26"/>
                <w:highlight w:val="white"/>
              </w:rPr>
            </w:pPr>
            <w:r w:rsidRPr="0031651F">
              <w:rPr>
                <w:rFonts w:ascii="Times New Roman" w:hAnsi="Times New Roman"/>
                <w:b w:val="0"/>
                <w:bCs/>
                <w:i/>
                <w:iCs/>
                <w:szCs w:val="26"/>
                <w:highlight w:val="white"/>
              </w:rPr>
              <w:t xml:space="preserve">        </w:t>
            </w:r>
          </w:p>
          <w:p w14:paraId="05004662" w14:textId="44B955C5" w:rsidR="000A0D90" w:rsidRDefault="000A0D90" w:rsidP="00124E78">
            <w:pPr>
              <w:pStyle w:val="Heading1"/>
              <w:widowControl w:val="0"/>
              <w:rPr>
                <w:rFonts w:ascii="Times New Roman" w:hAnsi="Times New Roman"/>
                <w:szCs w:val="24"/>
                <w:highlight w:val="white"/>
              </w:rPr>
            </w:pPr>
            <w:r>
              <w:rPr>
                <w:rFonts w:ascii="Times New Roman" w:hAnsi="Times New Roman"/>
                <w:b w:val="0"/>
                <w:bCs/>
                <w:i/>
                <w:iCs/>
                <w:sz w:val="28"/>
                <w:szCs w:val="26"/>
                <w:highlight w:val="white"/>
              </w:rPr>
              <w:t xml:space="preserve">Vạn Linh, ngày </w:t>
            </w:r>
            <w:r w:rsidR="00124E78">
              <w:rPr>
                <w:rFonts w:ascii="Times New Roman" w:hAnsi="Times New Roman"/>
                <w:b w:val="0"/>
                <w:bCs/>
                <w:i/>
                <w:iCs/>
                <w:sz w:val="28"/>
                <w:szCs w:val="26"/>
                <w:highlight w:val="white"/>
              </w:rPr>
              <w:t>27</w:t>
            </w:r>
            <w:r>
              <w:rPr>
                <w:rFonts w:ascii="Times New Roman" w:hAnsi="Times New Roman"/>
                <w:b w:val="0"/>
                <w:bCs/>
                <w:i/>
                <w:iCs/>
                <w:sz w:val="28"/>
                <w:szCs w:val="26"/>
                <w:highlight w:val="white"/>
              </w:rPr>
              <w:t xml:space="preserve"> tháng </w:t>
            </w:r>
            <w:r w:rsidR="009561C6">
              <w:rPr>
                <w:rFonts w:ascii="Times New Roman" w:hAnsi="Times New Roman"/>
                <w:b w:val="0"/>
                <w:bCs/>
                <w:i/>
                <w:iCs/>
                <w:sz w:val="28"/>
                <w:szCs w:val="26"/>
                <w:highlight w:val="white"/>
              </w:rPr>
              <w:t>5</w:t>
            </w:r>
            <w:r>
              <w:rPr>
                <w:rFonts w:ascii="Times New Roman" w:hAnsi="Times New Roman"/>
                <w:b w:val="0"/>
                <w:bCs/>
                <w:i/>
                <w:iCs/>
                <w:sz w:val="28"/>
                <w:szCs w:val="26"/>
                <w:highlight w:val="white"/>
              </w:rPr>
              <w:t xml:space="preserve"> năm 202</w:t>
            </w:r>
            <w:r w:rsidR="00035FA0">
              <w:rPr>
                <w:rFonts w:ascii="Times New Roman" w:hAnsi="Times New Roman"/>
                <w:b w:val="0"/>
                <w:bCs/>
                <w:i/>
                <w:iCs/>
                <w:sz w:val="28"/>
                <w:szCs w:val="26"/>
                <w:highlight w:val="white"/>
              </w:rPr>
              <w:t>6</w:t>
            </w:r>
          </w:p>
        </w:tc>
      </w:tr>
    </w:tbl>
    <w:p w14:paraId="0DAB12B4" w14:textId="77777777" w:rsidR="00462755" w:rsidRDefault="00462755" w:rsidP="0031651F">
      <w:pPr>
        <w:spacing w:line="240" w:lineRule="auto"/>
        <w:ind w:firstLine="720"/>
        <w:jc w:val="both"/>
        <w:rPr>
          <w:szCs w:val="28"/>
        </w:rPr>
      </w:pPr>
    </w:p>
    <w:p w14:paraId="4CF6C0EF" w14:textId="64BF2F54" w:rsidR="0078585F" w:rsidRDefault="0078585F" w:rsidP="001E1AB3">
      <w:pPr>
        <w:spacing w:line="240" w:lineRule="auto"/>
        <w:ind w:left="709" w:firstLine="720"/>
        <w:jc w:val="both"/>
        <w:rPr>
          <w:szCs w:val="28"/>
        </w:rPr>
      </w:pPr>
      <w:r>
        <w:rPr>
          <w:szCs w:val="28"/>
        </w:rPr>
        <w:t xml:space="preserve">Kính gửi: </w:t>
      </w:r>
      <w:r w:rsidR="00BB4C3F">
        <w:rPr>
          <w:szCs w:val="28"/>
        </w:rPr>
        <w:t xml:space="preserve">Ông </w:t>
      </w:r>
      <w:r w:rsidR="001129D1">
        <w:rPr>
          <w:szCs w:val="28"/>
        </w:rPr>
        <w:t>Thi Văn Cường</w:t>
      </w:r>
      <w:r w:rsidR="00124E78">
        <w:rPr>
          <w:bCs/>
          <w:szCs w:val="28"/>
        </w:rPr>
        <w:t xml:space="preserve">, </w:t>
      </w:r>
      <w:r>
        <w:rPr>
          <w:szCs w:val="28"/>
        </w:rPr>
        <w:t xml:space="preserve">thường trú tại </w:t>
      </w:r>
      <w:r w:rsidR="00BB4C3F">
        <w:rPr>
          <w:szCs w:val="28"/>
        </w:rPr>
        <w:t xml:space="preserve">thôn </w:t>
      </w:r>
      <w:r w:rsidR="001129D1">
        <w:rPr>
          <w:szCs w:val="28"/>
        </w:rPr>
        <w:t>Phố Cũ</w:t>
      </w:r>
      <w:r w:rsidRPr="007A6F4B">
        <w:rPr>
          <w:szCs w:val="28"/>
        </w:rPr>
        <w:t>, xã Vạn Linh, tỉnh Lạ</w:t>
      </w:r>
      <w:r w:rsidR="00BB4C3F">
        <w:rPr>
          <w:szCs w:val="28"/>
        </w:rPr>
        <w:t>ng Sơn</w:t>
      </w:r>
      <w:r w:rsidR="001129D1">
        <w:rPr>
          <w:szCs w:val="28"/>
        </w:rPr>
        <w:t>.</w:t>
      </w:r>
    </w:p>
    <w:p w14:paraId="76F94267" w14:textId="77777777" w:rsidR="00462755" w:rsidRDefault="00462755" w:rsidP="0031651F">
      <w:pPr>
        <w:spacing w:line="240" w:lineRule="auto"/>
        <w:ind w:firstLine="720"/>
        <w:jc w:val="both"/>
        <w:rPr>
          <w:spacing w:val="-6"/>
          <w:szCs w:val="28"/>
        </w:rPr>
      </w:pPr>
    </w:p>
    <w:p w14:paraId="2A9464BF" w14:textId="61D54F9B" w:rsidR="009561C6" w:rsidRDefault="00EA5CBB" w:rsidP="001E1AB3">
      <w:pPr>
        <w:spacing w:after="120" w:line="240" w:lineRule="auto"/>
        <w:ind w:firstLine="720"/>
        <w:jc w:val="both"/>
        <w:rPr>
          <w:rFonts w:eastAsia="Times New Roman"/>
          <w:spacing w:val="-4"/>
          <w:szCs w:val="28"/>
        </w:rPr>
      </w:pPr>
      <w:r w:rsidRPr="005A0EFB">
        <w:rPr>
          <w:szCs w:val="28"/>
        </w:rPr>
        <w:t xml:space="preserve">Thực hiện nội dung Công văn số </w:t>
      </w:r>
      <w:r w:rsidRPr="005A0EFB">
        <w:rPr>
          <w:color w:val="000000"/>
          <w:szCs w:val="28"/>
        </w:rPr>
        <w:t>2498/SNNMT-MTKS</w:t>
      </w:r>
      <w:r w:rsidRPr="005A0EFB">
        <w:rPr>
          <w:szCs w:val="28"/>
        </w:rPr>
        <w:t xml:space="preserve"> ngày 14/5/2026 của Sở Nông nghiệp và Môi trường tỉnh Lạng Sơn về việc </w:t>
      </w:r>
      <w:r w:rsidRPr="005A0EFB">
        <w:rPr>
          <w:color w:val="000000"/>
          <w:spacing w:val="-2"/>
          <w:szCs w:val="28"/>
        </w:rPr>
        <w:t>chuyển thông tin xác minh, giải quyết trả lời ý kiến phản ánh trực tuyến của người dân trên địa bàn xã Vạn Linh</w:t>
      </w:r>
      <w:r w:rsidR="009561C6">
        <w:rPr>
          <w:rFonts w:eastAsia="Times New Roman"/>
          <w:spacing w:val="-4"/>
          <w:szCs w:val="28"/>
        </w:rPr>
        <w:t>.</w:t>
      </w:r>
    </w:p>
    <w:p w14:paraId="495EE765" w14:textId="0052C72C" w:rsidR="00EA5CBB" w:rsidRPr="005A0EFB" w:rsidRDefault="00EA5CBB" w:rsidP="001E1AB3">
      <w:pPr>
        <w:shd w:val="clear" w:color="auto" w:fill="FFFFFF"/>
        <w:spacing w:after="120" w:line="240" w:lineRule="auto"/>
        <w:ind w:firstLine="720"/>
        <w:jc w:val="both"/>
        <w:textAlignment w:val="baseline"/>
        <w:rPr>
          <w:color w:val="000000"/>
          <w:szCs w:val="28"/>
          <w:lang w:val="fi-FI" w:eastAsia="x-none"/>
        </w:rPr>
      </w:pPr>
      <w:r>
        <w:rPr>
          <w:spacing w:val="6"/>
          <w:szCs w:val="28"/>
        </w:rPr>
        <w:t>Nội dung</w:t>
      </w:r>
      <w:r w:rsidRPr="005A0EFB">
        <w:rPr>
          <w:bCs/>
          <w:spacing w:val="6"/>
          <w:szCs w:val="28"/>
          <w:bdr w:val="none" w:sz="0" w:space="0" w:color="auto" w:frame="1"/>
        </w:rPr>
        <w:t xml:space="preserve"> ý kiến phản ánh trên t</w:t>
      </w:r>
      <w:r w:rsidRPr="005A0EFB">
        <w:rPr>
          <w:szCs w:val="28"/>
          <w:lang w:val="fi-FI" w:eastAsia="x-none"/>
        </w:rPr>
        <w:t xml:space="preserve">rang thông tin điện tử Sở Nông nghiệp và Môi trường </w:t>
      </w:r>
      <w:r>
        <w:rPr>
          <w:szCs w:val="28"/>
          <w:lang w:val="fi-FI" w:eastAsia="x-none"/>
        </w:rPr>
        <w:t>như</w:t>
      </w:r>
      <w:r w:rsidRPr="005A0EFB">
        <w:rPr>
          <w:szCs w:val="28"/>
          <w:lang w:val="fi-FI" w:eastAsia="x-none"/>
        </w:rPr>
        <w:t xml:space="preserve"> sau:</w:t>
      </w:r>
    </w:p>
    <w:p w14:paraId="58DFE881" w14:textId="76D005D0" w:rsidR="00EA5CBB" w:rsidRPr="005A0EFB" w:rsidRDefault="00EA5CBB" w:rsidP="001E1AB3">
      <w:pPr>
        <w:shd w:val="clear" w:color="auto" w:fill="FFFFFF"/>
        <w:spacing w:after="120" w:line="240" w:lineRule="auto"/>
        <w:ind w:firstLine="720"/>
        <w:jc w:val="both"/>
        <w:rPr>
          <w:bCs/>
          <w:i/>
          <w:iCs/>
          <w:color w:val="000000"/>
          <w:szCs w:val="28"/>
          <w:lang w:val="fi-FI" w:eastAsia="x-none"/>
        </w:rPr>
      </w:pPr>
      <w:r w:rsidRPr="005A0EFB">
        <w:rPr>
          <w:b/>
          <w:bCs/>
          <w:i/>
          <w:iCs/>
          <w:color w:val="000000"/>
          <w:szCs w:val="28"/>
          <w:lang w:val="fi-FI" w:eastAsia="x-none"/>
        </w:rPr>
        <w:t>Tiêu đề ý kiến</w:t>
      </w:r>
      <w:r w:rsidRPr="005A0EFB">
        <w:rPr>
          <w:bCs/>
          <w:i/>
          <w:iCs/>
          <w:color w:val="000000"/>
          <w:szCs w:val="28"/>
          <w:lang w:val="fi-FI" w:eastAsia="x-none"/>
        </w:rPr>
        <w:t>: ”</w:t>
      </w:r>
      <w:r w:rsidRPr="001E1AB3">
        <w:rPr>
          <w:bCs/>
          <w:i/>
          <w:color w:val="000000"/>
          <w:szCs w:val="28"/>
          <w:shd w:val="clear" w:color="auto" w:fill="FFFFFF"/>
          <w:lang w:val="fi-FI"/>
        </w:rPr>
        <w:t>Xe tải trở vật liệu xây dựng rời như mạt cát, mạt gạch... nhưng không che đậy gì làm rơi vãi ra đường, gây bụi thì có vi phạm luật môi trường không”.</w:t>
      </w:r>
    </w:p>
    <w:p w14:paraId="20E77C66" w14:textId="257C0130" w:rsidR="00EA5CBB" w:rsidRPr="005A0EFB" w:rsidRDefault="00EA5CBB" w:rsidP="001E1AB3">
      <w:pPr>
        <w:shd w:val="clear" w:color="auto" w:fill="FFFFFF"/>
        <w:spacing w:after="120" w:line="240" w:lineRule="auto"/>
        <w:ind w:firstLine="720"/>
        <w:jc w:val="both"/>
        <w:rPr>
          <w:b/>
          <w:bCs/>
          <w:i/>
          <w:iCs/>
          <w:color w:val="000000"/>
          <w:szCs w:val="28"/>
          <w:lang w:val="fi-FI" w:eastAsia="x-none"/>
        </w:rPr>
      </w:pPr>
      <w:r w:rsidRPr="005A0EFB">
        <w:rPr>
          <w:b/>
          <w:bCs/>
          <w:i/>
          <w:iCs/>
          <w:color w:val="000000"/>
          <w:szCs w:val="28"/>
          <w:lang w:val="fi-FI" w:eastAsia="x-none"/>
        </w:rPr>
        <w:t>Nội dung ý kiến chi tiết:</w:t>
      </w:r>
    </w:p>
    <w:p w14:paraId="6B9C1F3B" w14:textId="6EFC3DA5" w:rsidR="00EA5CBB" w:rsidRPr="005A0EFB" w:rsidRDefault="00EA5CBB" w:rsidP="001E1AB3">
      <w:pPr>
        <w:shd w:val="clear" w:color="auto" w:fill="FFFFFF"/>
        <w:spacing w:after="120" w:line="240" w:lineRule="auto"/>
        <w:ind w:firstLine="720"/>
        <w:jc w:val="both"/>
        <w:rPr>
          <w:bCs/>
          <w:iCs/>
          <w:color w:val="000000"/>
          <w:szCs w:val="28"/>
          <w:lang w:val="fi-FI" w:eastAsia="x-none"/>
        </w:rPr>
      </w:pPr>
      <w:r w:rsidRPr="005A0EFB">
        <w:rPr>
          <w:bCs/>
          <w:i/>
          <w:iCs/>
          <w:color w:val="000000"/>
          <w:szCs w:val="28"/>
          <w:lang w:val="fi-FI" w:eastAsia="x-none"/>
        </w:rPr>
        <w:t>Câu hỏi 1:</w:t>
      </w:r>
      <w:r w:rsidRPr="005A0EFB">
        <w:rPr>
          <w:bCs/>
          <w:iCs/>
          <w:color w:val="000000"/>
          <w:szCs w:val="28"/>
          <w:lang w:val="fi-FI" w:eastAsia="x-none"/>
        </w:rPr>
        <w:t xml:space="preserve"> </w:t>
      </w:r>
      <w:r w:rsidRPr="005A0EFB">
        <w:rPr>
          <w:bCs/>
          <w:i/>
          <w:iCs/>
          <w:color w:val="000000"/>
          <w:szCs w:val="28"/>
          <w:lang w:val="fi-FI" w:eastAsia="x-none"/>
        </w:rPr>
        <w:t xml:space="preserve">Cho tôi hỏi là </w:t>
      </w:r>
      <w:r w:rsidRPr="001E1AB3">
        <w:rPr>
          <w:bCs/>
          <w:i/>
          <w:color w:val="000000"/>
          <w:szCs w:val="28"/>
          <w:shd w:val="clear" w:color="auto" w:fill="FFFFFF"/>
          <w:lang w:val="fi-FI"/>
        </w:rPr>
        <w:t>xe tải trở vật liệu xây dựng rời như mạt cát, mạt gạch...nhưng không che đậy gì làm rơi vãi ra đường, gây bụi thì có vi phạm luật môi trường không?</w:t>
      </w:r>
    </w:p>
    <w:p w14:paraId="5F6713E4" w14:textId="2246DE0F" w:rsidR="00EA5CBB" w:rsidRPr="005A0EFB" w:rsidRDefault="00EA5CBB" w:rsidP="001E1AB3">
      <w:pPr>
        <w:shd w:val="clear" w:color="auto" w:fill="FFFFFF"/>
        <w:spacing w:after="120" w:line="240" w:lineRule="auto"/>
        <w:ind w:firstLine="720"/>
        <w:jc w:val="both"/>
        <w:rPr>
          <w:iCs/>
          <w:color w:val="000000"/>
          <w:szCs w:val="28"/>
          <w:lang w:val="fi-FI" w:eastAsia="x-none"/>
        </w:rPr>
      </w:pPr>
      <w:r w:rsidRPr="001E1AB3">
        <w:rPr>
          <w:bCs/>
          <w:i/>
          <w:color w:val="000000"/>
          <w:szCs w:val="28"/>
          <w:shd w:val="clear" w:color="auto" w:fill="FFFFFF"/>
          <w:lang w:val="fi-FI"/>
        </w:rPr>
        <w:t>Câu hỏi 2:</w:t>
      </w:r>
      <w:r w:rsidRPr="001E1AB3">
        <w:rPr>
          <w:bCs/>
          <w:color w:val="000000"/>
          <w:szCs w:val="28"/>
          <w:shd w:val="clear" w:color="auto" w:fill="FFFFFF"/>
          <w:lang w:val="fi-FI"/>
        </w:rPr>
        <w:t xml:space="preserve"> </w:t>
      </w:r>
      <w:r w:rsidRPr="001E1AB3">
        <w:rPr>
          <w:bCs/>
          <w:i/>
          <w:color w:val="000000"/>
          <w:szCs w:val="28"/>
          <w:shd w:val="clear" w:color="auto" w:fill="FFFFFF"/>
          <w:lang w:val="fi-FI"/>
        </w:rPr>
        <w:t>Bãi vật liêu xây dựng trong khu dân cư thì tường chắn bụi phải cao ít nhất bao nhiêu mét?”.</w:t>
      </w:r>
    </w:p>
    <w:p w14:paraId="088FCD43" w14:textId="6DAB7D7D" w:rsidR="009561C6" w:rsidRPr="001E1AB3" w:rsidRDefault="00EA5CBB" w:rsidP="001E1AB3">
      <w:pPr>
        <w:spacing w:after="120" w:line="240" w:lineRule="auto"/>
        <w:ind w:firstLine="720"/>
        <w:jc w:val="both"/>
        <w:rPr>
          <w:szCs w:val="28"/>
          <w:lang w:val="fi-FI"/>
        </w:rPr>
      </w:pPr>
      <w:r w:rsidRPr="001E1AB3">
        <w:rPr>
          <w:rFonts w:eastAsia="Arial"/>
          <w:szCs w:val="28"/>
          <w:lang w:val="fi-FI"/>
        </w:rPr>
        <w:t>Trên cơ sở các nội dung ý kiến phản ánh, các quy định của pháp luật trong Lĩnh vực Môi trường và Giao thông đường bộ</w:t>
      </w:r>
      <w:r w:rsidR="009561C6" w:rsidRPr="001E1AB3">
        <w:rPr>
          <w:szCs w:val="28"/>
          <w:lang w:val="fi-FI"/>
        </w:rPr>
        <w:t xml:space="preserve">, UBND xã Vạn Linh trả lời các nội dung </w:t>
      </w:r>
      <w:r w:rsidRPr="001E1AB3">
        <w:rPr>
          <w:rFonts w:eastAsia="Arial"/>
          <w:szCs w:val="28"/>
          <w:lang w:val="fi-FI"/>
        </w:rPr>
        <w:t>ý kiến phản ánh</w:t>
      </w:r>
      <w:r w:rsidRPr="001E1AB3">
        <w:rPr>
          <w:szCs w:val="28"/>
          <w:lang w:val="fi-FI"/>
        </w:rPr>
        <w:t xml:space="preserve"> </w:t>
      </w:r>
      <w:r w:rsidR="009561C6" w:rsidRPr="001E1AB3">
        <w:rPr>
          <w:szCs w:val="28"/>
          <w:lang w:val="fi-FI"/>
        </w:rPr>
        <w:t>của ông Thi Văn Cường như sau:</w:t>
      </w:r>
    </w:p>
    <w:p w14:paraId="10E20ED3" w14:textId="77777777" w:rsidR="00EA5CBB" w:rsidRPr="005A0EFB" w:rsidRDefault="00EA5CBB" w:rsidP="001E1AB3">
      <w:pPr>
        <w:shd w:val="clear" w:color="auto" w:fill="FFFFFF"/>
        <w:spacing w:after="120" w:line="240" w:lineRule="auto"/>
        <w:ind w:firstLine="720"/>
        <w:jc w:val="both"/>
        <w:rPr>
          <w:bCs/>
          <w:iCs/>
          <w:color w:val="000000"/>
          <w:szCs w:val="28"/>
          <w:lang w:val="fi-FI" w:eastAsia="x-none"/>
        </w:rPr>
      </w:pPr>
      <w:r w:rsidRPr="001E1AB3">
        <w:rPr>
          <w:b/>
          <w:szCs w:val="28"/>
          <w:lang w:val="fi-FI"/>
        </w:rPr>
        <w:t xml:space="preserve">1. Nội dung câu hỏi thứ nhất: </w:t>
      </w:r>
      <w:r w:rsidRPr="005A0EFB">
        <w:rPr>
          <w:bCs/>
          <w:i/>
          <w:iCs/>
          <w:color w:val="000000"/>
          <w:szCs w:val="28"/>
          <w:lang w:val="fi-FI" w:eastAsia="x-none"/>
        </w:rPr>
        <w:t xml:space="preserve">Cho tôi hỏi là </w:t>
      </w:r>
      <w:r w:rsidRPr="001E1AB3">
        <w:rPr>
          <w:bCs/>
          <w:i/>
          <w:color w:val="000000"/>
          <w:szCs w:val="28"/>
          <w:shd w:val="clear" w:color="auto" w:fill="FFFFFF"/>
          <w:lang w:val="fi-FI"/>
        </w:rPr>
        <w:t>xe tải trở vật liệu xây dựng rời như mạt cát, mạt gạch...nhưng không che đậy gì làm rơi vãi ra đường, gây bụi thì có vi phạm luật môi trường không?</w:t>
      </w:r>
    </w:p>
    <w:p w14:paraId="4B5F5E9D" w14:textId="77777777" w:rsidR="00EA5CBB" w:rsidRPr="005A0EFB" w:rsidRDefault="00EA5CBB" w:rsidP="001E1AB3">
      <w:pPr>
        <w:spacing w:after="120" w:line="240" w:lineRule="auto"/>
        <w:ind w:firstLine="720"/>
        <w:jc w:val="both"/>
        <w:rPr>
          <w:szCs w:val="28"/>
          <w:lang w:val="nl-NL"/>
        </w:rPr>
      </w:pPr>
      <w:r w:rsidRPr="001E1AB3">
        <w:rPr>
          <w:szCs w:val="28"/>
          <w:lang w:val="fi-FI"/>
        </w:rPr>
        <w:t>Căn cứ Nghị định số 45/2022/NĐ-CP</w:t>
      </w:r>
      <w:r w:rsidRPr="005A0EFB">
        <w:rPr>
          <w:szCs w:val="28"/>
          <w:lang w:val="nl-NL"/>
        </w:rPr>
        <w:t xml:space="preserve"> ngày 07/7/2022 của Chính phủ quy định về xử phạt vi phạm hành chính trong lĩnh vực bảo vệ môi trường; </w:t>
      </w:r>
      <w:r w:rsidRPr="001E1AB3">
        <w:rPr>
          <w:szCs w:val="28"/>
          <w:lang w:val="fi-FI"/>
        </w:rPr>
        <w:t>Nghị định số 168/2022/NĐ-CP</w:t>
      </w:r>
      <w:r w:rsidRPr="005A0EFB">
        <w:rPr>
          <w:szCs w:val="28"/>
          <w:lang w:val="nl-NL"/>
        </w:rPr>
        <w:t xml:space="preserve"> ngày 26/12/2024 của Chính phủ quy định về xử phạt vi phạm hành chính về trật tự, an toàn giao thông trong lĩnh vực giao thông đường bộ; Trừ điểm, phục hồi giấy phép lái xe.</w:t>
      </w:r>
    </w:p>
    <w:p w14:paraId="24BD7C16" w14:textId="7D4A663C" w:rsidR="00EA5CBB" w:rsidRPr="005A0EFB" w:rsidRDefault="00EA5CBB" w:rsidP="001E1AB3">
      <w:pPr>
        <w:spacing w:after="120" w:line="240" w:lineRule="auto"/>
        <w:ind w:firstLine="720"/>
        <w:jc w:val="both"/>
        <w:rPr>
          <w:szCs w:val="28"/>
          <w:lang w:val="nl-NL"/>
        </w:rPr>
      </w:pPr>
      <w:r w:rsidRPr="005A0EFB">
        <w:rPr>
          <w:szCs w:val="28"/>
          <w:lang w:val="nl-NL"/>
        </w:rPr>
        <w:t>Hành vi xe tải chở vật liệu xây dựng rời như mạ</w:t>
      </w:r>
      <w:r w:rsidR="004A40AC">
        <w:rPr>
          <w:szCs w:val="28"/>
          <w:lang w:val="nl-NL"/>
        </w:rPr>
        <w:t>t cá</w:t>
      </w:r>
      <w:r w:rsidRPr="005A0EFB">
        <w:rPr>
          <w:szCs w:val="28"/>
          <w:lang w:val="nl-NL"/>
        </w:rPr>
        <w:t>t, mạt gạch...</w:t>
      </w:r>
      <w:r w:rsidRPr="001E1AB3">
        <w:rPr>
          <w:bCs/>
          <w:i/>
          <w:color w:val="000000"/>
          <w:szCs w:val="28"/>
          <w:shd w:val="clear" w:color="auto" w:fill="FFFFFF"/>
          <w:lang w:val="nl-NL"/>
        </w:rPr>
        <w:t xml:space="preserve"> nhưng không che đậy gì làm rơi vãi ra đường, gây bụi là hành vi </w:t>
      </w:r>
      <w:r w:rsidRPr="005A0EFB">
        <w:rPr>
          <w:szCs w:val="28"/>
          <w:lang w:val="nl-NL"/>
        </w:rPr>
        <w:t xml:space="preserve">vi phạm hành chính trong lĩnh vực bảo vệ môi trường và vi phạm hành chính về trật tự, an toàn giao thông trong lĩnh vực giao thông đường bộ. </w:t>
      </w:r>
      <w:r w:rsidRPr="001E1AB3">
        <w:rPr>
          <w:szCs w:val="28"/>
          <w:lang w:val="nl-NL"/>
        </w:rPr>
        <w:t>Tùy theo tính chất, mức độ vi phạm và hậu quả gây ra, cá nhân, tổ chức có hành vi vi phạm có thể bị xử phạt vi phạm hành chính theo các hành vi sau</w:t>
      </w:r>
      <w:r w:rsidRPr="005A0EFB">
        <w:rPr>
          <w:szCs w:val="28"/>
          <w:lang w:val="nl-NL"/>
        </w:rPr>
        <w:t>:</w:t>
      </w:r>
    </w:p>
    <w:p w14:paraId="144E23AC" w14:textId="77777777" w:rsidR="00EA5CBB" w:rsidRPr="005A0EFB" w:rsidRDefault="00EA5CBB" w:rsidP="001E1AB3">
      <w:pPr>
        <w:tabs>
          <w:tab w:val="right" w:leader="dot" w:pos="9356"/>
        </w:tabs>
        <w:spacing w:after="120" w:line="240" w:lineRule="auto"/>
        <w:ind w:firstLine="720"/>
        <w:jc w:val="both"/>
        <w:rPr>
          <w:szCs w:val="28"/>
          <w:lang w:val="nl-NL"/>
        </w:rPr>
      </w:pPr>
      <w:r w:rsidRPr="005A0EFB">
        <w:rPr>
          <w:szCs w:val="28"/>
          <w:lang w:val="fr-FR"/>
        </w:rPr>
        <w:lastRenderedPageBreak/>
        <w:t xml:space="preserve">- Hành vi </w:t>
      </w:r>
      <w:bookmarkStart w:id="0" w:name="_Hlk208843534"/>
      <w:bookmarkStart w:id="1" w:name="_Hlk208843830"/>
      <w:r w:rsidRPr="001E1AB3">
        <w:rPr>
          <w:szCs w:val="28"/>
          <w:shd w:val="solid" w:color="FFFFFF" w:fill="auto"/>
          <w:lang w:val="nl-NL"/>
        </w:rPr>
        <w:t>vận chuyển nguyên liệu, vật liệu không che chắn hoặc để rơi vãi ra môi trường trong khi tham gia giao thông</w:t>
      </w:r>
      <w:bookmarkStart w:id="2" w:name="_Hlk208843547"/>
      <w:bookmarkEnd w:id="0"/>
      <w:r w:rsidRPr="005A0EFB">
        <w:rPr>
          <w:szCs w:val="28"/>
          <w:lang w:val="fr-FR"/>
        </w:rPr>
        <w:t xml:space="preserve"> theo </w:t>
      </w:r>
      <w:bookmarkEnd w:id="1"/>
      <w:bookmarkEnd w:id="2"/>
      <w:r w:rsidRPr="005A0EFB">
        <w:rPr>
          <w:szCs w:val="28"/>
          <w:lang w:val="fr-FR"/>
        </w:rPr>
        <w:t>quy định tại: K</w:t>
      </w:r>
      <w:r w:rsidRPr="001E1AB3">
        <w:rPr>
          <w:szCs w:val="28"/>
          <w:lang w:val="nl-NL"/>
        </w:rPr>
        <w:t>hoản 3 Điều 25 Nghị định số 45/2022/NĐ-CP</w:t>
      </w:r>
      <w:r w:rsidRPr="005A0EFB">
        <w:rPr>
          <w:szCs w:val="28"/>
          <w:lang w:val="nl-NL"/>
        </w:rPr>
        <w:t xml:space="preserve"> ngày 07/7/2022 của Chính phủ quy định về xử phạt vi phạm hành chính trong lĩnh vực bảo vệ môi trường.</w:t>
      </w:r>
    </w:p>
    <w:p w14:paraId="14BB427F" w14:textId="77777777" w:rsidR="00EA5CBB" w:rsidRDefault="00EA5CBB" w:rsidP="001E1AB3">
      <w:pPr>
        <w:tabs>
          <w:tab w:val="right" w:leader="dot" w:pos="9356"/>
        </w:tabs>
        <w:spacing w:after="120" w:line="240" w:lineRule="auto"/>
        <w:ind w:firstLine="720"/>
        <w:jc w:val="both"/>
        <w:rPr>
          <w:szCs w:val="28"/>
          <w:lang w:val="nl-NL"/>
        </w:rPr>
      </w:pPr>
      <w:r w:rsidRPr="005A0EFB">
        <w:rPr>
          <w:szCs w:val="28"/>
          <w:lang w:val="fr-FR"/>
        </w:rPr>
        <w:t xml:space="preserve">- Hành vi </w:t>
      </w:r>
      <w:r w:rsidRPr="001E1AB3">
        <w:rPr>
          <w:szCs w:val="28"/>
          <w:lang w:val="nl-NL"/>
        </w:rPr>
        <w:t xml:space="preserve">Chở đất đá, phế thải, hàng rời mà không có mui, bạt che đậy hoặc có mui, bạt che đậy nhưng vẫn để rơi vãi trên đường bộ </w:t>
      </w:r>
      <w:r w:rsidRPr="005A0EFB">
        <w:rPr>
          <w:szCs w:val="28"/>
          <w:lang w:val="fr-FR"/>
        </w:rPr>
        <w:t xml:space="preserve">theo quy định tại: </w:t>
      </w:r>
      <w:r w:rsidRPr="001E1AB3">
        <w:rPr>
          <w:szCs w:val="28"/>
          <w:lang w:val="nl-NL"/>
        </w:rPr>
        <w:t>Điểm a khoản 2 Điều 17 Nghị định số 168/2022/NĐ-CP</w:t>
      </w:r>
      <w:r w:rsidRPr="005A0EFB">
        <w:rPr>
          <w:szCs w:val="28"/>
          <w:lang w:val="nl-NL"/>
        </w:rPr>
        <w:t xml:space="preserve"> ngày 26/12/2024 của Chính phủ quy định về xử phạt vi phạm hành chính về trật tự, an toàn giao thông trong lĩnh vực giao thông đường bộ; Trừ điểm, phục hồi giấy phép lái xe.</w:t>
      </w:r>
    </w:p>
    <w:p w14:paraId="6EF2C0C6" w14:textId="533889D8" w:rsidR="00EA5CBB" w:rsidRPr="005A0EFB" w:rsidRDefault="00EA5CBB" w:rsidP="001E1AB3">
      <w:pPr>
        <w:tabs>
          <w:tab w:val="right" w:leader="dot" w:pos="9356"/>
        </w:tabs>
        <w:spacing w:after="120" w:line="240" w:lineRule="auto"/>
        <w:ind w:firstLine="720"/>
        <w:jc w:val="both"/>
        <w:rPr>
          <w:szCs w:val="28"/>
          <w:lang w:val="nl-NL"/>
        </w:rPr>
      </w:pPr>
      <w:r w:rsidRPr="001E1AB3">
        <w:rPr>
          <w:spacing w:val="-4"/>
          <w:szCs w:val="28"/>
          <w:lang w:val="nl-NL"/>
        </w:rPr>
        <w:t xml:space="preserve">UBND xã Vạn Linh đã ban hành </w:t>
      </w:r>
      <w:r w:rsidR="001E1AB3" w:rsidRPr="001E1AB3">
        <w:rPr>
          <w:spacing w:val="-4"/>
          <w:szCs w:val="28"/>
          <w:lang w:val="nl-NL"/>
        </w:rPr>
        <w:t>Công văn</w:t>
      </w:r>
      <w:r w:rsidRPr="001E1AB3">
        <w:rPr>
          <w:spacing w:val="-4"/>
          <w:szCs w:val="28"/>
          <w:lang w:val="nl-NL"/>
        </w:rPr>
        <w:t xml:space="preserve"> số</w:t>
      </w:r>
      <w:r w:rsidR="001E1AB3" w:rsidRPr="001E1AB3">
        <w:rPr>
          <w:spacing w:val="-4"/>
          <w:szCs w:val="28"/>
          <w:lang w:val="nl-NL"/>
        </w:rPr>
        <w:t xml:space="preserve"> </w:t>
      </w:r>
      <w:r w:rsidRPr="001E1AB3">
        <w:rPr>
          <w:spacing w:val="-4"/>
          <w:szCs w:val="28"/>
          <w:lang w:val="nl-NL"/>
        </w:rPr>
        <w:t xml:space="preserve">772/UBND-KT ngày 26/5/2026 chỉ đạo Công an xã, Các cơ quan có liên quan tăng cường kiểm tra, phát hiện và ngăn chặn, xử lý các hành vi vi phạm hành chính khi tham gia giao thông đặc biệt là các xe tải </w:t>
      </w:r>
      <w:r w:rsidRPr="001E1AB3">
        <w:rPr>
          <w:spacing w:val="-4"/>
          <w:szCs w:val="28"/>
          <w:shd w:val="solid" w:color="FFFFFF" w:fill="auto"/>
          <w:lang w:val="nl-NL"/>
        </w:rPr>
        <w:t>vận chuyển nguyên liệu, vật liệu không che chắn hoặc để rơi vãi ra môi trường</w:t>
      </w:r>
      <w:r w:rsidRPr="001E1AB3">
        <w:rPr>
          <w:szCs w:val="28"/>
          <w:shd w:val="solid" w:color="FFFFFF" w:fill="auto"/>
          <w:lang w:val="nl-NL"/>
        </w:rPr>
        <w:t>.</w:t>
      </w:r>
    </w:p>
    <w:p w14:paraId="71DA666F" w14:textId="77777777" w:rsidR="00EA5CBB" w:rsidRPr="001E1AB3" w:rsidRDefault="00EA5CBB" w:rsidP="001E1AB3">
      <w:pPr>
        <w:spacing w:after="120" w:line="240" w:lineRule="auto"/>
        <w:ind w:firstLine="720"/>
        <w:jc w:val="both"/>
        <w:rPr>
          <w:b/>
          <w:szCs w:val="28"/>
          <w:lang w:val="nl-NL"/>
        </w:rPr>
      </w:pPr>
      <w:r w:rsidRPr="001E1AB3">
        <w:rPr>
          <w:b/>
          <w:szCs w:val="28"/>
          <w:lang w:val="nl-NL"/>
        </w:rPr>
        <w:t>2. Nội dung câu hỏi thứ 2:</w:t>
      </w:r>
      <w:r w:rsidRPr="001E1AB3">
        <w:rPr>
          <w:bCs/>
          <w:i/>
          <w:color w:val="000000"/>
          <w:szCs w:val="28"/>
          <w:shd w:val="clear" w:color="auto" w:fill="FFFFFF"/>
          <w:lang w:val="nl-NL"/>
        </w:rPr>
        <w:t xml:space="preserve"> Bãi vật liêu xây dựng trong khu dân cư thì tường chắn bụi phải cao ít nhất bao nhiêu mét?”</w:t>
      </w:r>
    </w:p>
    <w:p w14:paraId="6298AFED" w14:textId="77777777" w:rsidR="00EA5CBB" w:rsidRPr="001E1AB3" w:rsidRDefault="00EA5CBB" w:rsidP="001E1AB3">
      <w:pPr>
        <w:spacing w:after="120" w:line="240" w:lineRule="auto"/>
        <w:ind w:firstLine="720"/>
        <w:jc w:val="both"/>
        <w:rPr>
          <w:szCs w:val="28"/>
          <w:lang w:val="nl-NL"/>
        </w:rPr>
      </w:pPr>
      <w:r w:rsidRPr="001E1AB3">
        <w:rPr>
          <w:rFonts w:eastAsia="Times New Roman"/>
          <w:spacing w:val="-2"/>
          <w:szCs w:val="28"/>
          <w:lang w:val="nl-NL"/>
        </w:rPr>
        <w:t>Căn cứ các tiêu chuẩn, quy chuẩn và quy định hiện hành chưa</w:t>
      </w:r>
      <w:r w:rsidRPr="001E1AB3">
        <w:rPr>
          <w:rFonts w:eastAsia="Times New Roman"/>
          <w:b/>
          <w:bCs/>
          <w:spacing w:val="-2"/>
          <w:szCs w:val="28"/>
          <w:lang w:val="nl-NL"/>
        </w:rPr>
        <w:t xml:space="preserve"> </w:t>
      </w:r>
      <w:r w:rsidRPr="001E1AB3">
        <w:rPr>
          <w:rFonts w:eastAsia="Times New Roman"/>
          <w:bCs/>
          <w:spacing w:val="-2"/>
          <w:szCs w:val="28"/>
          <w:lang w:val="nl-NL"/>
        </w:rPr>
        <w:t>có quy định</w:t>
      </w:r>
      <w:r w:rsidRPr="001E1AB3">
        <w:rPr>
          <w:rFonts w:eastAsia="Times New Roman"/>
          <w:b/>
          <w:bCs/>
          <w:spacing w:val="-2"/>
          <w:szCs w:val="28"/>
          <w:lang w:val="nl-NL"/>
        </w:rPr>
        <w:t xml:space="preserve"> </w:t>
      </w:r>
      <w:r w:rsidRPr="001E1AB3">
        <w:rPr>
          <w:rFonts w:eastAsia="Times New Roman"/>
          <w:spacing w:val="-2"/>
          <w:szCs w:val="28"/>
          <w:lang w:val="nl-NL"/>
        </w:rPr>
        <w:t xml:space="preserve">cụ thể “bãi vật liệu xây dựng trong khu dân cư phải có tường chắn bụi cao tối thiểu. Tuy nhiên tùy theo quy mô, tính chất hoạt động chủ cơ sở bãi vật liệu xây dựng phải thực hiện một trong các thủ tục bảo vệ môi trường theo quy định của Luật Bảo vệ môi trường và các văn bản có liên quan như: </w:t>
      </w:r>
      <w:r w:rsidRPr="001E1AB3">
        <w:rPr>
          <w:spacing w:val="-2"/>
          <w:szCs w:val="28"/>
          <w:lang w:val="nl-NL"/>
        </w:rPr>
        <w:t>Thực hiện đăng ký môi trường; Phải có Giấy phép môi trường hoặc Đánh giá tác động môi trường (ĐTM) đối với dự án lớn</w:t>
      </w:r>
      <w:r w:rsidRPr="001E1AB3">
        <w:rPr>
          <w:szCs w:val="28"/>
          <w:lang w:val="nl-NL"/>
        </w:rPr>
        <w:t xml:space="preserve">. </w:t>
      </w:r>
    </w:p>
    <w:p w14:paraId="16A1FDD4" w14:textId="346D8BA6" w:rsidR="00EA5CBB" w:rsidRPr="001E1AB3" w:rsidRDefault="00EA5CBB" w:rsidP="001E1AB3">
      <w:pPr>
        <w:spacing w:after="120" w:line="240" w:lineRule="auto"/>
        <w:ind w:firstLine="720"/>
        <w:jc w:val="both"/>
        <w:rPr>
          <w:color w:val="000000"/>
          <w:szCs w:val="28"/>
          <w:shd w:val="clear" w:color="auto" w:fill="FFFFFF"/>
          <w:lang w:val="nl-NL"/>
        </w:rPr>
      </w:pPr>
      <w:r w:rsidRPr="001E1AB3">
        <w:rPr>
          <w:szCs w:val="28"/>
          <w:lang w:val="nl-NL"/>
        </w:rPr>
        <w:t xml:space="preserve">Thực tế trên địa bàn xã Vạn Linh </w:t>
      </w:r>
      <w:r w:rsidR="00AA3D2C" w:rsidRPr="001E1AB3">
        <w:rPr>
          <w:szCs w:val="28"/>
          <w:lang w:val="nl-NL"/>
        </w:rPr>
        <w:t>các cơ sở</w:t>
      </w:r>
      <w:r w:rsidRPr="001E1AB3">
        <w:rPr>
          <w:rFonts w:eastAsia="Times New Roman"/>
          <w:szCs w:val="28"/>
          <w:lang w:val="nl-NL"/>
        </w:rPr>
        <w:t xml:space="preserve"> vật liệu xây dựng t</w:t>
      </w:r>
      <w:r w:rsidRPr="001E1AB3">
        <w:rPr>
          <w:szCs w:val="28"/>
          <w:lang w:val="nl-NL"/>
        </w:rPr>
        <w:t>huộc đối tượng phải thực hiện đăng ký môi trường theo quy định tại Điều 49, Luật bảo vệ môi trường năm 2020. Trong thời gian tới UBND xã tiếp tục triển khai kiểm tra, rà soát việc thực hiện các nội dung đăng ký môi trường đối với các cơ sở kinh doanh vật liệu xây dựng trên địa bàn đã được UBND xã tiếp nhận. Xem xét thực hiện xử phạt vi phạm hành chính với các cơ sở không thực hiện hoặc thực hiện không đảm bảo các nội dung đăng ký môi trường đã được UBND xã tiếp nhận.</w:t>
      </w:r>
    </w:p>
    <w:p w14:paraId="4593235A" w14:textId="51C2BA7B" w:rsidR="00A953CD" w:rsidRPr="001E1AB3" w:rsidRDefault="000A0D90" w:rsidP="001E1AB3">
      <w:pPr>
        <w:spacing w:after="120" w:line="240" w:lineRule="auto"/>
        <w:ind w:firstLine="720"/>
        <w:jc w:val="both"/>
        <w:rPr>
          <w:szCs w:val="28"/>
          <w:lang w:val="nl-NL"/>
        </w:rPr>
      </w:pPr>
      <w:r w:rsidRPr="001E1AB3">
        <w:rPr>
          <w:szCs w:val="28"/>
          <w:shd w:val="clear" w:color="auto" w:fill="FFFFFF"/>
          <w:lang w:val="nl-NL"/>
        </w:rPr>
        <w:t xml:space="preserve">Trên đây là </w:t>
      </w:r>
      <w:r w:rsidR="007A6F4B" w:rsidRPr="001E1AB3">
        <w:rPr>
          <w:szCs w:val="28"/>
          <w:shd w:val="clear" w:color="auto" w:fill="FFFFFF"/>
          <w:lang w:val="nl-NL"/>
        </w:rPr>
        <w:t xml:space="preserve">kết quả </w:t>
      </w:r>
      <w:r w:rsidR="000120F3" w:rsidRPr="001E1AB3">
        <w:rPr>
          <w:szCs w:val="28"/>
          <w:shd w:val="clear" w:color="auto" w:fill="FFFFFF"/>
          <w:lang w:val="nl-NL"/>
        </w:rPr>
        <w:t xml:space="preserve">trả lời </w:t>
      </w:r>
      <w:r w:rsidR="00EA5CBB" w:rsidRPr="005A0EFB">
        <w:rPr>
          <w:szCs w:val="28"/>
          <w:lang w:val="da-DK"/>
        </w:rPr>
        <w:t xml:space="preserve">ý </w:t>
      </w:r>
      <w:r w:rsidR="00EA5CBB" w:rsidRPr="001E1AB3">
        <w:rPr>
          <w:color w:val="000000"/>
          <w:spacing w:val="-2"/>
          <w:szCs w:val="28"/>
          <w:lang w:val="nl-NL"/>
        </w:rPr>
        <w:t>kiến phản ánh trực tuyến của</w:t>
      </w:r>
      <w:r w:rsidR="00EA5CBB" w:rsidRPr="001E1AB3">
        <w:rPr>
          <w:spacing w:val="6"/>
          <w:szCs w:val="28"/>
          <w:lang w:val="nl-NL"/>
        </w:rPr>
        <w:t xml:space="preserve"> của ông Thi Văn Cường, đ</w:t>
      </w:r>
      <w:r w:rsidR="00EA5CBB" w:rsidRPr="001E1AB3">
        <w:rPr>
          <w:bCs/>
          <w:spacing w:val="6"/>
          <w:szCs w:val="28"/>
          <w:bdr w:val="none" w:sz="0" w:space="0" w:color="auto" w:frame="1"/>
          <w:lang w:val="nl-NL"/>
        </w:rPr>
        <w:t xml:space="preserve">ịa chỉ thường trú: Thôn Phố Cũ, xã Vạn Linh, tỉnh Lạng Sơn của </w:t>
      </w:r>
      <w:r w:rsidR="007A6F4B" w:rsidRPr="001E1AB3">
        <w:rPr>
          <w:szCs w:val="28"/>
          <w:lang w:val="nl-NL"/>
        </w:rPr>
        <w:t>UBND xã Vạn Linh./.</w:t>
      </w:r>
    </w:p>
    <w:tbl>
      <w:tblPr>
        <w:tblW w:w="9640" w:type="dxa"/>
        <w:tblInd w:w="-142" w:type="dxa"/>
        <w:tblLook w:val="01E0" w:firstRow="1" w:lastRow="1" w:firstColumn="1" w:lastColumn="1" w:noHBand="0" w:noVBand="0"/>
      </w:tblPr>
      <w:tblGrid>
        <w:gridCol w:w="4820"/>
        <w:gridCol w:w="4820"/>
      </w:tblGrid>
      <w:tr w:rsidR="0031651F" w14:paraId="0E74D2BA" w14:textId="77777777" w:rsidTr="00CB2EA8">
        <w:trPr>
          <w:trHeight w:val="2898"/>
        </w:trPr>
        <w:tc>
          <w:tcPr>
            <w:tcW w:w="4820" w:type="dxa"/>
          </w:tcPr>
          <w:p w14:paraId="6CE3C9C3" w14:textId="77777777" w:rsidR="0031651F" w:rsidRDefault="0031651F" w:rsidP="0031651F">
            <w:pPr>
              <w:widowControl w:val="0"/>
              <w:spacing w:line="240" w:lineRule="auto"/>
              <w:ind w:left="36" w:firstLine="0"/>
              <w:jc w:val="both"/>
              <w:rPr>
                <w:b/>
                <w:i/>
                <w:sz w:val="24"/>
                <w:szCs w:val="24"/>
                <w:highlight w:val="white"/>
                <w:lang w:val="vi-VN"/>
              </w:rPr>
            </w:pPr>
            <w:r>
              <w:rPr>
                <w:b/>
                <w:i/>
                <w:sz w:val="24"/>
                <w:highlight w:val="white"/>
                <w:lang w:val="vi-VN"/>
              </w:rPr>
              <w:t>Nơi nhận:</w:t>
            </w:r>
          </w:p>
          <w:p w14:paraId="79C0338D" w14:textId="29BA36F0" w:rsidR="0031651F" w:rsidRPr="00201505" w:rsidRDefault="0031651F" w:rsidP="0031651F">
            <w:pPr>
              <w:widowControl w:val="0"/>
              <w:spacing w:line="240" w:lineRule="auto"/>
              <w:ind w:left="36" w:firstLine="0"/>
              <w:jc w:val="both"/>
              <w:rPr>
                <w:sz w:val="22"/>
                <w:highlight w:val="white"/>
                <w:lang w:val="vi-VN"/>
              </w:rPr>
            </w:pPr>
            <w:r w:rsidRPr="00201505">
              <w:rPr>
                <w:sz w:val="22"/>
                <w:highlight w:val="white"/>
                <w:lang w:val="vi-VN"/>
              </w:rPr>
              <w:t xml:space="preserve">- Như </w:t>
            </w:r>
            <w:r w:rsidRPr="001E1AB3">
              <w:rPr>
                <w:sz w:val="22"/>
                <w:highlight w:val="white"/>
                <w:lang w:val="nl-NL"/>
              </w:rPr>
              <w:t>kính gửi</w:t>
            </w:r>
            <w:r w:rsidRPr="00201505">
              <w:rPr>
                <w:sz w:val="22"/>
                <w:highlight w:val="white"/>
                <w:lang w:val="vi-VN"/>
              </w:rPr>
              <w:t>;</w:t>
            </w:r>
          </w:p>
          <w:p w14:paraId="07141CC7" w14:textId="6D905ACB" w:rsidR="0031651F" w:rsidRPr="001E1AB3" w:rsidRDefault="0031651F" w:rsidP="0031651F">
            <w:pPr>
              <w:widowControl w:val="0"/>
              <w:spacing w:line="240" w:lineRule="auto"/>
              <w:ind w:left="36" w:firstLine="0"/>
              <w:jc w:val="both"/>
              <w:rPr>
                <w:sz w:val="22"/>
                <w:highlight w:val="white"/>
                <w:lang w:val="vi-VN"/>
              </w:rPr>
            </w:pPr>
            <w:r w:rsidRPr="001E1AB3">
              <w:rPr>
                <w:sz w:val="22"/>
                <w:highlight w:val="white"/>
                <w:lang w:val="vi-VN"/>
              </w:rPr>
              <w:t>- Sở NN và MT tỉnh Lạng Sơn (B/c);</w:t>
            </w:r>
          </w:p>
          <w:p w14:paraId="0E4959C4" w14:textId="5E45AAD7" w:rsidR="0031651F" w:rsidRPr="001E1AB3" w:rsidRDefault="0031651F" w:rsidP="0031651F">
            <w:pPr>
              <w:widowControl w:val="0"/>
              <w:spacing w:line="240" w:lineRule="auto"/>
              <w:ind w:left="36" w:firstLine="0"/>
              <w:jc w:val="both"/>
              <w:rPr>
                <w:sz w:val="22"/>
                <w:highlight w:val="white"/>
                <w:lang w:val="vi-VN"/>
              </w:rPr>
            </w:pPr>
            <w:r w:rsidRPr="001E1AB3">
              <w:rPr>
                <w:sz w:val="22"/>
                <w:highlight w:val="white"/>
                <w:lang w:val="vi-VN"/>
              </w:rPr>
              <w:t>-</w:t>
            </w:r>
            <w:r w:rsidR="00CB2EA8" w:rsidRPr="001E1AB3">
              <w:rPr>
                <w:sz w:val="22"/>
                <w:highlight w:val="white"/>
                <w:lang w:val="vi-VN"/>
              </w:rPr>
              <w:t xml:space="preserve"> </w:t>
            </w:r>
            <w:r w:rsidRPr="001E1AB3">
              <w:rPr>
                <w:sz w:val="22"/>
                <w:highlight w:val="white"/>
                <w:lang w:val="vi-VN"/>
              </w:rPr>
              <w:t>TT ĐU, HĐND xã (B/c);</w:t>
            </w:r>
          </w:p>
          <w:p w14:paraId="2F057731" w14:textId="0AC6F698" w:rsidR="0031651F" w:rsidRPr="00201505" w:rsidRDefault="0031651F" w:rsidP="0031651F">
            <w:pPr>
              <w:widowControl w:val="0"/>
              <w:spacing w:line="240" w:lineRule="auto"/>
              <w:ind w:left="36" w:firstLine="0"/>
              <w:jc w:val="both"/>
              <w:rPr>
                <w:sz w:val="22"/>
                <w:highlight w:val="white"/>
                <w:lang w:val="vi-VN"/>
              </w:rPr>
            </w:pPr>
            <w:r w:rsidRPr="00201505">
              <w:rPr>
                <w:sz w:val="22"/>
                <w:highlight w:val="white"/>
                <w:lang w:val="vi-VN"/>
              </w:rPr>
              <w:t xml:space="preserve">- </w:t>
            </w:r>
            <w:r w:rsidRPr="001E1AB3">
              <w:rPr>
                <w:sz w:val="22"/>
                <w:highlight w:val="white"/>
                <w:lang w:val="vi-VN"/>
              </w:rPr>
              <w:t>CT, PCT UBND xã</w:t>
            </w:r>
            <w:r w:rsidRPr="00201505">
              <w:rPr>
                <w:sz w:val="22"/>
                <w:highlight w:val="white"/>
                <w:lang w:val="vi-VN"/>
              </w:rPr>
              <w:t>;</w:t>
            </w:r>
          </w:p>
          <w:p w14:paraId="0DEEE237" w14:textId="5AEBC025" w:rsidR="0031651F" w:rsidRPr="001E1AB3" w:rsidRDefault="0031651F" w:rsidP="0031651F">
            <w:pPr>
              <w:widowControl w:val="0"/>
              <w:spacing w:line="240" w:lineRule="auto"/>
              <w:ind w:left="36" w:firstLine="0"/>
              <w:jc w:val="both"/>
              <w:rPr>
                <w:sz w:val="22"/>
                <w:highlight w:val="white"/>
                <w:lang w:val="vi-VN"/>
              </w:rPr>
            </w:pPr>
            <w:r w:rsidRPr="001E1AB3">
              <w:rPr>
                <w:sz w:val="22"/>
                <w:highlight w:val="white"/>
                <w:lang w:val="vi-VN"/>
              </w:rPr>
              <w:t>- Bộ phận tiếp công dân xã;</w:t>
            </w:r>
          </w:p>
          <w:p w14:paraId="2A6009DC" w14:textId="04221595" w:rsidR="0031651F" w:rsidRDefault="0031651F" w:rsidP="0031651F">
            <w:pPr>
              <w:keepNext/>
              <w:widowControl w:val="0"/>
              <w:spacing w:line="240" w:lineRule="auto"/>
              <w:ind w:left="36" w:firstLine="0"/>
              <w:jc w:val="both"/>
              <w:outlineLvl w:val="1"/>
              <w:rPr>
                <w:highlight w:val="white"/>
              </w:rPr>
            </w:pPr>
            <w:r w:rsidRPr="00201505">
              <w:rPr>
                <w:sz w:val="22"/>
                <w:highlight w:val="white"/>
              </w:rPr>
              <w:t>- Lưu: VP, KT (LTĐ).</w:t>
            </w:r>
          </w:p>
        </w:tc>
        <w:tc>
          <w:tcPr>
            <w:tcW w:w="4820" w:type="dxa"/>
            <w:hideMark/>
          </w:tcPr>
          <w:p w14:paraId="55139BF9" w14:textId="77777777" w:rsidR="0031651F" w:rsidRPr="00CB2EA8" w:rsidRDefault="0031651F">
            <w:pPr>
              <w:widowControl w:val="0"/>
              <w:spacing w:line="240" w:lineRule="auto"/>
              <w:ind w:firstLine="34"/>
              <w:jc w:val="center"/>
              <w:rPr>
                <w:b/>
                <w:bCs/>
                <w:szCs w:val="28"/>
                <w:highlight w:val="white"/>
              </w:rPr>
            </w:pPr>
            <w:r w:rsidRPr="00CB2EA8">
              <w:rPr>
                <w:b/>
                <w:bCs/>
                <w:szCs w:val="28"/>
                <w:highlight w:val="white"/>
              </w:rPr>
              <w:t>KT. CHỦ TỊCH</w:t>
            </w:r>
          </w:p>
          <w:p w14:paraId="346D2AEB" w14:textId="77777777" w:rsidR="0031651F" w:rsidRPr="00CB2EA8" w:rsidRDefault="0031651F">
            <w:pPr>
              <w:widowControl w:val="0"/>
              <w:spacing w:line="240" w:lineRule="auto"/>
              <w:ind w:firstLine="34"/>
              <w:jc w:val="center"/>
              <w:rPr>
                <w:b/>
                <w:bCs/>
                <w:szCs w:val="28"/>
                <w:highlight w:val="white"/>
              </w:rPr>
            </w:pPr>
            <w:r w:rsidRPr="00CB2EA8">
              <w:rPr>
                <w:b/>
                <w:bCs/>
                <w:szCs w:val="28"/>
                <w:highlight w:val="white"/>
              </w:rPr>
              <w:t>PHÓ CHỦ TỊCH</w:t>
            </w:r>
          </w:p>
          <w:p w14:paraId="5B143AC8" w14:textId="45B351B0" w:rsidR="0031651F" w:rsidRPr="00CB2EA8" w:rsidRDefault="0031651F">
            <w:pPr>
              <w:keepNext/>
              <w:widowControl w:val="0"/>
              <w:spacing w:line="240" w:lineRule="auto"/>
              <w:ind w:firstLine="34"/>
              <w:jc w:val="center"/>
              <w:outlineLvl w:val="1"/>
              <w:rPr>
                <w:szCs w:val="28"/>
                <w:highlight w:val="white"/>
              </w:rPr>
            </w:pPr>
          </w:p>
          <w:p w14:paraId="321FFA73" w14:textId="060DEBE4" w:rsidR="0031651F" w:rsidRPr="00CB2EA8" w:rsidRDefault="0031651F">
            <w:pPr>
              <w:keepNext/>
              <w:widowControl w:val="0"/>
              <w:spacing w:line="240" w:lineRule="auto"/>
              <w:ind w:firstLine="34"/>
              <w:jc w:val="center"/>
              <w:outlineLvl w:val="1"/>
              <w:rPr>
                <w:szCs w:val="28"/>
                <w:highlight w:val="white"/>
              </w:rPr>
            </w:pPr>
          </w:p>
          <w:p w14:paraId="68E8E98D" w14:textId="77777777" w:rsidR="0031651F" w:rsidRPr="00CB2EA8" w:rsidRDefault="0031651F">
            <w:pPr>
              <w:keepNext/>
              <w:widowControl w:val="0"/>
              <w:spacing w:line="240" w:lineRule="auto"/>
              <w:ind w:firstLine="34"/>
              <w:jc w:val="center"/>
              <w:outlineLvl w:val="1"/>
              <w:rPr>
                <w:szCs w:val="28"/>
                <w:highlight w:val="white"/>
              </w:rPr>
            </w:pPr>
          </w:p>
          <w:p w14:paraId="4A54B57E" w14:textId="77777777" w:rsidR="0031651F" w:rsidRPr="00CB2EA8" w:rsidRDefault="0031651F">
            <w:pPr>
              <w:keepNext/>
              <w:widowControl w:val="0"/>
              <w:spacing w:line="240" w:lineRule="auto"/>
              <w:ind w:firstLine="34"/>
              <w:jc w:val="center"/>
              <w:outlineLvl w:val="1"/>
              <w:rPr>
                <w:szCs w:val="28"/>
                <w:highlight w:val="white"/>
              </w:rPr>
            </w:pPr>
          </w:p>
          <w:p w14:paraId="287AF47E" w14:textId="77777777" w:rsidR="00CB2EA8" w:rsidRPr="00CB2EA8" w:rsidRDefault="00CB2EA8">
            <w:pPr>
              <w:keepNext/>
              <w:widowControl w:val="0"/>
              <w:spacing w:line="240" w:lineRule="auto"/>
              <w:ind w:firstLine="34"/>
              <w:jc w:val="center"/>
              <w:outlineLvl w:val="1"/>
              <w:rPr>
                <w:szCs w:val="28"/>
                <w:highlight w:val="white"/>
              </w:rPr>
            </w:pPr>
          </w:p>
          <w:p w14:paraId="29431B23" w14:textId="2EC37280" w:rsidR="0031651F" w:rsidRPr="00CB2EA8" w:rsidRDefault="0031651F" w:rsidP="00EA5CBB">
            <w:pPr>
              <w:keepNext/>
              <w:widowControl w:val="0"/>
              <w:spacing w:line="240" w:lineRule="auto"/>
              <w:ind w:firstLine="34"/>
              <w:jc w:val="center"/>
              <w:outlineLvl w:val="1"/>
              <w:rPr>
                <w:b/>
                <w:bCs/>
                <w:szCs w:val="28"/>
                <w:highlight w:val="white"/>
              </w:rPr>
            </w:pPr>
            <w:r w:rsidRPr="00CB2EA8">
              <w:rPr>
                <w:b/>
                <w:bCs/>
                <w:szCs w:val="28"/>
                <w:highlight w:val="white"/>
              </w:rPr>
              <w:t xml:space="preserve">   Nguyễn Văn Toán</w:t>
            </w:r>
          </w:p>
        </w:tc>
      </w:tr>
    </w:tbl>
    <w:p w14:paraId="7439C143" w14:textId="77777777" w:rsidR="009A5E09" w:rsidRDefault="009A5E09" w:rsidP="001E1AB3">
      <w:pPr>
        <w:ind w:firstLine="0"/>
      </w:pPr>
    </w:p>
    <w:sectPr w:rsidR="009A5E09" w:rsidSect="001E1AB3">
      <w:headerReference w:type="default" r:id="rId7"/>
      <w:pgSz w:w="11907" w:h="16840" w:code="9"/>
      <w:pgMar w:top="1021" w:right="851" w:bottom="1021"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A907" w14:textId="77777777" w:rsidR="00A63870" w:rsidRDefault="00A63870" w:rsidP="004A0F3B">
      <w:pPr>
        <w:spacing w:line="240" w:lineRule="auto"/>
      </w:pPr>
      <w:r>
        <w:separator/>
      </w:r>
    </w:p>
  </w:endnote>
  <w:endnote w:type="continuationSeparator" w:id="0">
    <w:p w14:paraId="7B6D4C39" w14:textId="77777777" w:rsidR="00A63870" w:rsidRDefault="00A63870" w:rsidP="004A0F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11FE" w14:textId="77777777" w:rsidR="00A63870" w:rsidRDefault="00A63870" w:rsidP="004A0F3B">
      <w:pPr>
        <w:spacing w:line="240" w:lineRule="auto"/>
      </w:pPr>
      <w:r>
        <w:separator/>
      </w:r>
    </w:p>
  </w:footnote>
  <w:footnote w:type="continuationSeparator" w:id="0">
    <w:p w14:paraId="134A8F9D" w14:textId="77777777" w:rsidR="00A63870" w:rsidRDefault="00A63870" w:rsidP="004A0F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47212"/>
      <w:docPartObj>
        <w:docPartGallery w:val="Page Numbers (Top of Page)"/>
        <w:docPartUnique/>
      </w:docPartObj>
    </w:sdtPr>
    <w:sdtEndPr>
      <w:rPr>
        <w:noProof/>
      </w:rPr>
    </w:sdtEndPr>
    <w:sdtContent>
      <w:p w14:paraId="2CC862A7" w14:textId="74A2E05B" w:rsidR="004A0F3B" w:rsidRDefault="004A0F3B">
        <w:pPr>
          <w:pStyle w:val="Header"/>
          <w:jc w:val="center"/>
        </w:pPr>
        <w:r>
          <w:fldChar w:fldCharType="begin"/>
        </w:r>
        <w:r>
          <w:instrText xml:space="preserve"> PAGE   \* MERGEFORMAT </w:instrText>
        </w:r>
        <w:r>
          <w:fldChar w:fldCharType="separate"/>
        </w:r>
        <w:r w:rsidR="00F97139">
          <w:rPr>
            <w:noProof/>
          </w:rPr>
          <w:t>2</w:t>
        </w:r>
        <w:r>
          <w:rPr>
            <w:noProof/>
          </w:rPr>
          <w:fldChar w:fldCharType="end"/>
        </w:r>
      </w:p>
    </w:sdtContent>
  </w:sdt>
  <w:p w14:paraId="6A920DDD" w14:textId="77777777" w:rsidR="004A0F3B" w:rsidRDefault="004A0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B1C80"/>
    <w:multiLevelType w:val="hybridMultilevel"/>
    <w:tmpl w:val="F042A37A"/>
    <w:lvl w:ilvl="0" w:tplc="C30EAAB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559D1E37"/>
    <w:multiLevelType w:val="hybridMultilevel"/>
    <w:tmpl w:val="6248C41E"/>
    <w:lvl w:ilvl="0" w:tplc="ED18640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765BE9"/>
    <w:multiLevelType w:val="hybridMultilevel"/>
    <w:tmpl w:val="6A0E126E"/>
    <w:lvl w:ilvl="0" w:tplc="C69CDF6A">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062382E"/>
    <w:multiLevelType w:val="hybridMultilevel"/>
    <w:tmpl w:val="3BBCF90C"/>
    <w:lvl w:ilvl="0" w:tplc="15388052">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402AC3"/>
    <w:multiLevelType w:val="hybridMultilevel"/>
    <w:tmpl w:val="DA78D31E"/>
    <w:lvl w:ilvl="0" w:tplc="1444D520">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7813525">
    <w:abstractNumId w:val="1"/>
  </w:num>
  <w:num w:numId="2" w16cid:durableId="593903185">
    <w:abstractNumId w:val="4"/>
  </w:num>
  <w:num w:numId="3" w16cid:durableId="188686656">
    <w:abstractNumId w:val="3"/>
  </w:num>
  <w:num w:numId="4" w16cid:durableId="2135976341">
    <w:abstractNumId w:val="2"/>
  </w:num>
  <w:num w:numId="5" w16cid:durableId="15761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90"/>
    <w:rsid w:val="00005048"/>
    <w:rsid w:val="00010E78"/>
    <w:rsid w:val="000120F3"/>
    <w:rsid w:val="000250D8"/>
    <w:rsid w:val="00035FA0"/>
    <w:rsid w:val="00054D26"/>
    <w:rsid w:val="00056A55"/>
    <w:rsid w:val="00060DA5"/>
    <w:rsid w:val="00065EDC"/>
    <w:rsid w:val="000701BC"/>
    <w:rsid w:val="00092DC6"/>
    <w:rsid w:val="00097C31"/>
    <w:rsid w:val="000A0D90"/>
    <w:rsid w:val="000C1E75"/>
    <w:rsid w:val="000D5CFF"/>
    <w:rsid w:val="000E0C60"/>
    <w:rsid w:val="001129D1"/>
    <w:rsid w:val="00124E78"/>
    <w:rsid w:val="001B3067"/>
    <w:rsid w:val="001E1AB3"/>
    <w:rsid w:val="001F1935"/>
    <w:rsid w:val="00201505"/>
    <w:rsid w:val="00250D02"/>
    <w:rsid w:val="002518D8"/>
    <w:rsid w:val="002534C9"/>
    <w:rsid w:val="00271FDB"/>
    <w:rsid w:val="00274861"/>
    <w:rsid w:val="00280C86"/>
    <w:rsid w:val="00295958"/>
    <w:rsid w:val="002B6C7F"/>
    <w:rsid w:val="002B7B76"/>
    <w:rsid w:val="002E0481"/>
    <w:rsid w:val="003004A7"/>
    <w:rsid w:val="0031651F"/>
    <w:rsid w:val="00365013"/>
    <w:rsid w:val="0039438A"/>
    <w:rsid w:val="003B2CA0"/>
    <w:rsid w:val="003B4F10"/>
    <w:rsid w:val="003E61E7"/>
    <w:rsid w:val="00403586"/>
    <w:rsid w:val="00462755"/>
    <w:rsid w:val="004A0F3B"/>
    <w:rsid w:val="004A40AC"/>
    <w:rsid w:val="004D01A9"/>
    <w:rsid w:val="005055B7"/>
    <w:rsid w:val="00542DDD"/>
    <w:rsid w:val="00550ECD"/>
    <w:rsid w:val="00597FFE"/>
    <w:rsid w:val="005B11E7"/>
    <w:rsid w:val="005D7BB0"/>
    <w:rsid w:val="005F2216"/>
    <w:rsid w:val="00625555"/>
    <w:rsid w:val="00663C42"/>
    <w:rsid w:val="006A4342"/>
    <w:rsid w:val="006B2654"/>
    <w:rsid w:val="006B41F0"/>
    <w:rsid w:val="006E4F9E"/>
    <w:rsid w:val="006F2434"/>
    <w:rsid w:val="00702993"/>
    <w:rsid w:val="00746A4E"/>
    <w:rsid w:val="007475D1"/>
    <w:rsid w:val="0078585F"/>
    <w:rsid w:val="0079035B"/>
    <w:rsid w:val="007A6F4B"/>
    <w:rsid w:val="007B6621"/>
    <w:rsid w:val="007F79D6"/>
    <w:rsid w:val="008855F6"/>
    <w:rsid w:val="008F5731"/>
    <w:rsid w:val="00904361"/>
    <w:rsid w:val="009561C6"/>
    <w:rsid w:val="00964D80"/>
    <w:rsid w:val="009831B1"/>
    <w:rsid w:val="009A5E09"/>
    <w:rsid w:val="009B7573"/>
    <w:rsid w:val="009D2827"/>
    <w:rsid w:val="009E400D"/>
    <w:rsid w:val="00A37DC6"/>
    <w:rsid w:val="00A63870"/>
    <w:rsid w:val="00A72354"/>
    <w:rsid w:val="00A73785"/>
    <w:rsid w:val="00A953CD"/>
    <w:rsid w:val="00AA3B28"/>
    <w:rsid w:val="00AA3D2C"/>
    <w:rsid w:val="00AC641C"/>
    <w:rsid w:val="00AE305C"/>
    <w:rsid w:val="00AE62B4"/>
    <w:rsid w:val="00B025DD"/>
    <w:rsid w:val="00B03589"/>
    <w:rsid w:val="00B11F62"/>
    <w:rsid w:val="00B50872"/>
    <w:rsid w:val="00B57B8F"/>
    <w:rsid w:val="00B95CF8"/>
    <w:rsid w:val="00B9777E"/>
    <w:rsid w:val="00BB3154"/>
    <w:rsid w:val="00BB4C3F"/>
    <w:rsid w:val="00BB6787"/>
    <w:rsid w:val="00BC671F"/>
    <w:rsid w:val="00BD5E54"/>
    <w:rsid w:val="00BD7357"/>
    <w:rsid w:val="00C352C5"/>
    <w:rsid w:val="00C514EE"/>
    <w:rsid w:val="00C75D28"/>
    <w:rsid w:val="00CA0584"/>
    <w:rsid w:val="00CB2EA8"/>
    <w:rsid w:val="00D17F0B"/>
    <w:rsid w:val="00D2165B"/>
    <w:rsid w:val="00D332A8"/>
    <w:rsid w:val="00DF1ECC"/>
    <w:rsid w:val="00E06555"/>
    <w:rsid w:val="00E1049B"/>
    <w:rsid w:val="00E35A1F"/>
    <w:rsid w:val="00E80D7F"/>
    <w:rsid w:val="00E84E68"/>
    <w:rsid w:val="00E948B9"/>
    <w:rsid w:val="00EA5CBB"/>
    <w:rsid w:val="00EC5D72"/>
    <w:rsid w:val="00EC6429"/>
    <w:rsid w:val="00ED0623"/>
    <w:rsid w:val="00EF0CDA"/>
    <w:rsid w:val="00F01C0C"/>
    <w:rsid w:val="00F14D75"/>
    <w:rsid w:val="00F25EE8"/>
    <w:rsid w:val="00F42D0E"/>
    <w:rsid w:val="00F60A1D"/>
    <w:rsid w:val="00F814A6"/>
    <w:rsid w:val="00F83A18"/>
    <w:rsid w:val="00F97139"/>
    <w:rsid w:val="00FA05F5"/>
    <w:rsid w:val="00FA75C6"/>
    <w:rsid w:val="00FD2206"/>
    <w:rsid w:val="00FE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04AA"/>
  <w15:chartTrackingRefBased/>
  <w15:docId w15:val="{4533D9E9-564A-4805-BE0B-2067BD00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90"/>
    <w:pPr>
      <w:spacing w:after="0" w:line="312" w:lineRule="auto"/>
      <w:ind w:firstLine="567"/>
    </w:pPr>
    <w:rPr>
      <w:rFonts w:eastAsia="Calibri" w:cs="Times New Roman"/>
      <w:kern w:val="0"/>
      <w:sz w:val="28"/>
      <w14:ligatures w14:val="none"/>
    </w:rPr>
  </w:style>
  <w:style w:type="paragraph" w:styleId="Heading1">
    <w:name w:val="heading 1"/>
    <w:basedOn w:val="Normal"/>
    <w:next w:val="Normal"/>
    <w:link w:val="Heading1Char"/>
    <w:uiPriority w:val="99"/>
    <w:qFormat/>
    <w:rsid w:val="000A0D90"/>
    <w:pPr>
      <w:keepNext/>
      <w:spacing w:line="240" w:lineRule="auto"/>
      <w:ind w:firstLine="0"/>
      <w:jc w:val="center"/>
      <w:outlineLvl w:val="0"/>
    </w:pPr>
    <w:rPr>
      <w:rFonts w:ascii=".VnTimeH" w:eastAsia="Times New Roman"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0D90"/>
    <w:rPr>
      <w:rFonts w:ascii=".VnTimeH" w:eastAsia="Times New Roman" w:hAnsi=".VnTimeH" w:cs="Times New Roman"/>
      <w:b/>
      <w:kern w:val="0"/>
      <w:sz w:val="26"/>
      <w:szCs w:val="20"/>
      <w14:ligatures w14:val="none"/>
    </w:rPr>
  </w:style>
  <w:style w:type="character" w:customStyle="1" w:styleId="fontstyle01">
    <w:name w:val="fontstyle01"/>
    <w:rsid w:val="000A0D90"/>
    <w:rPr>
      <w:rFonts w:ascii="Times New Roman" w:hAnsi="Times New Roman" w:cs="Times New Roman" w:hint="default"/>
      <w:b/>
      <w:bCs/>
      <w:i w:val="0"/>
      <w:iCs w:val="0"/>
      <w:color w:val="000000"/>
      <w:sz w:val="28"/>
      <w:szCs w:val="28"/>
    </w:rPr>
  </w:style>
  <w:style w:type="character" w:styleId="CommentReference">
    <w:name w:val="annotation reference"/>
    <w:basedOn w:val="DefaultParagraphFont"/>
    <w:uiPriority w:val="99"/>
    <w:semiHidden/>
    <w:unhideWhenUsed/>
    <w:rsid w:val="00550ECD"/>
    <w:rPr>
      <w:sz w:val="16"/>
      <w:szCs w:val="16"/>
    </w:rPr>
  </w:style>
  <w:style w:type="paragraph" w:styleId="CommentText">
    <w:name w:val="annotation text"/>
    <w:basedOn w:val="Normal"/>
    <w:link w:val="CommentTextChar"/>
    <w:uiPriority w:val="99"/>
    <w:semiHidden/>
    <w:unhideWhenUsed/>
    <w:rsid w:val="00550ECD"/>
    <w:pPr>
      <w:spacing w:line="240" w:lineRule="auto"/>
    </w:pPr>
    <w:rPr>
      <w:sz w:val="20"/>
      <w:szCs w:val="20"/>
    </w:rPr>
  </w:style>
  <w:style w:type="character" w:customStyle="1" w:styleId="CommentTextChar">
    <w:name w:val="Comment Text Char"/>
    <w:basedOn w:val="DefaultParagraphFont"/>
    <w:link w:val="CommentText"/>
    <w:uiPriority w:val="99"/>
    <w:semiHidden/>
    <w:rsid w:val="00550ECD"/>
    <w:rPr>
      <w:rFonts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0ECD"/>
    <w:rPr>
      <w:b/>
      <w:bCs/>
    </w:rPr>
  </w:style>
  <w:style w:type="character" w:customStyle="1" w:styleId="CommentSubjectChar">
    <w:name w:val="Comment Subject Char"/>
    <w:basedOn w:val="CommentTextChar"/>
    <w:link w:val="CommentSubject"/>
    <w:uiPriority w:val="99"/>
    <w:semiHidden/>
    <w:rsid w:val="00550ECD"/>
    <w:rPr>
      <w:rFonts w:eastAsia="Calibri" w:cs="Times New Roman"/>
      <w:b/>
      <w:bCs/>
      <w:kern w:val="0"/>
      <w:sz w:val="20"/>
      <w:szCs w:val="20"/>
      <w14:ligatures w14:val="none"/>
    </w:rPr>
  </w:style>
  <w:style w:type="table" w:styleId="TableGrid">
    <w:name w:val="Table Grid"/>
    <w:basedOn w:val="TableNormal"/>
    <w:uiPriority w:val="39"/>
    <w:rsid w:val="009D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2CA0"/>
    <w:pPr>
      <w:ind w:left="720"/>
      <w:contextualSpacing/>
    </w:pPr>
  </w:style>
  <w:style w:type="paragraph" w:styleId="Header">
    <w:name w:val="header"/>
    <w:basedOn w:val="Normal"/>
    <w:link w:val="HeaderChar"/>
    <w:uiPriority w:val="99"/>
    <w:unhideWhenUsed/>
    <w:rsid w:val="004A0F3B"/>
    <w:pPr>
      <w:tabs>
        <w:tab w:val="center" w:pos="4680"/>
        <w:tab w:val="right" w:pos="9360"/>
      </w:tabs>
      <w:spacing w:line="240" w:lineRule="auto"/>
    </w:pPr>
  </w:style>
  <w:style w:type="character" w:customStyle="1" w:styleId="HeaderChar">
    <w:name w:val="Header Char"/>
    <w:basedOn w:val="DefaultParagraphFont"/>
    <w:link w:val="Header"/>
    <w:uiPriority w:val="99"/>
    <w:rsid w:val="004A0F3B"/>
    <w:rPr>
      <w:rFonts w:eastAsia="Calibri" w:cs="Times New Roman"/>
      <w:kern w:val="0"/>
      <w:sz w:val="28"/>
      <w14:ligatures w14:val="none"/>
    </w:rPr>
  </w:style>
  <w:style w:type="paragraph" w:styleId="Footer">
    <w:name w:val="footer"/>
    <w:basedOn w:val="Normal"/>
    <w:link w:val="FooterChar"/>
    <w:uiPriority w:val="99"/>
    <w:unhideWhenUsed/>
    <w:rsid w:val="004A0F3B"/>
    <w:pPr>
      <w:tabs>
        <w:tab w:val="center" w:pos="4680"/>
        <w:tab w:val="right" w:pos="9360"/>
      </w:tabs>
      <w:spacing w:line="240" w:lineRule="auto"/>
    </w:pPr>
  </w:style>
  <w:style w:type="character" w:customStyle="1" w:styleId="FooterChar">
    <w:name w:val="Footer Char"/>
    <w:basedOn w:val="DefaultParagraphFont"/>
    <w:link w:val="Footer"/>
    <w:uiPriority w:val="99"/>
    <w:rsid w:val="004A0F3B"/>
    <w:rPr>
      <w:rFonts w:eastAsia="Calibri" w:cs="Times New Roman"/>
      <w:kern w:val="0"/>
      <w:sz w:val="28"/>
      <w14:ligatures w14:val="none"/>
    </w:rPr>
  </w:style>
  <w:style w:type="paragraph" w:styleId="NormalWeb">
    <w:name w:val="Normal (Web)"/>
    <w:basedOn w:val="Normal"/>
    <w:link w:val="NormalWebChar"/>
    <w:unhideWhenUsed/>
    <w:rsid w:val="001129D1"/>
    <w:pPr>
      <w:spacing w:before="100" w:beforeAutospacing="1" w:after="100" w:afterAutospacing="1" w:line="240" w:lineRule="auto"/>
      <w:ind w:firstLine="0"/>
    </w:pPr>
    <w:rPr>
      <w:rFonts w:eastAsia="Times New Roman"/>
      <w:sz w:val="24"/>
      <w:szCs w:val="24"/>
    </w:rPr>
  </w:style>
  <w:style w:type="character" w:customStyle="1" w:styleId="NormalWebChar">
    <w:name w:val="Normal (Web) Char"/>
    <w:link w:val="NormalWeb"/>
    <w:rsid w:val="009561C6"/>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741050">
      <w:bodyDiv w:val="1"/>
      <w:marLeft w:val="0"/>
      <w:marRight w:val="0"/>
      <w:marTop w:val="0"/>
      <w:marBottom w:val="0"/>
      <w:divBdr>
        <w:top w:val="none" w:sz="0" w:space="0" w:color="auto"/>
        <w:left w:val="none" w:sz="0" w:space="0" w:color="auto"/>
        <w:bottom w:val="none" w:sz="0" w:space="0" w:color="auto"/>
        <w:right w:val="none" w:sz="0" w:space="0" w:color="auto"/>
      </w:divBdr>
    </w:div>
    <w:div w:id="16035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2025-05-08T10:40:00Z</cp:lastPrinted>
  <dcterms:created xsi:type="dcterms:W3CDTF">2026-05-27T09:49:00Z</dcterms:created>
  <dcterms:modified xsi:type="dcterms:W3CDTF">2026-05-28T07:58:00Z</dcterms:modified>
</cp:coreProperties>
</file>